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Pr="009D20EB" w:rsidR="00A344B9" w:rsidP="00B070F8" w:rsidRDefault="004D4B0E" w14:paraId="1555D46A" w14:textId="1188F27D">
      <w:pPr>
        <w:jc w:val="center"/>
        <w:rPr>
          <w:rFonts w:ascii="Arial" w:hAnsi="Arial" w:cs="Arial"/>
          <w:b/>
          <w:sz w:val="24"/>
          <w:szCs w:val="24"/>
        </w:rPr>
      </w:pPr>
      <w:r w:rsidRPr="009D20EB">
        <w:rPr>
          <w:rFonts w:ascii="Arial" w:hAnsi="Arial" w:cs="Arial"/>
          <w:b/>
          <w:sz w:val="24"/>
          <w:szCs w:val="24"/>
        </w:rPr>
        <w:t>PROJETO BÁSICO</w:t>
      </w:r>
    </w:p>
    <w:p w:rsidRPr="009D20EB" w:rsidR="005C3862" w:rsidP="000B4A64" w:rsidRDefault="00005987" w14:paraId="3048AD7C" w14:textId="30E54B98">
      <w:pPr>
        <w:pStyle w:val="PargrafodaLista"/>
        <w:numPr>
          <w:ilvl w:val="0"/>
          <w:numId w:val="33"/>
        </w:numPr>
        <w:spacing w:after="240"/>
        <w:ind w:left="284" w:hanging="284"/>
        <w:jc w:val="both"/>
        <w:rPr>
          <w:rFonts w:ascii="Arial" w:hAnsi="Arial" w:eastAsia="MS Gothic" w:cs="Arial"/>
          <w:b/>
          <w:bCs/>
        </w:rPr>
      </w:pPr>
      <w:r w:rsidRPr="009D20EB">
        <w:rPr>
          <w:rFonts w:ascii="Arial" w:hAnsi="Arial" w:eastAsia="MS Gothic" w:cs="Arial"/>
          <w:b/>
          <w:bCs/>
        </w:rPr>
        <w:t>RESUMO DO PROJETO BÁSICO</w:t>
      </w:r>
    </w:p>
    <w:p w:rsidRPr="009D20EB" w:rsidR="005C3862" w:rsidP="00517CED" w:rsidRDefault="2180D223" w14:paraId="38124386" w14:textId="7200F2B3">
      <w:pPr>
        <w:spacing w:line="240" w:lineRule="auto"/>
        <w:jc w:val="both"/>
        <w:rPr>
          <w:rFonts w:ascii="Arial" w:hAnsi="Arial" w:cs="Arial"/>
        </w:rPr>
      </w:pPr>
      <w:r w:rsidRPr="446B0A9F">
        <w:rPr>
          <w:rFonts w:ascii="Arial" w:hAnsi="Arial" w:cs="Arial"/>
          <w:b/>
          <w:bCs/>
        </w:rPr>
        <w:t>Objeto:</w:t>
      </w:r>
      <w:r w:rsidRPr="446B0A9F">
        <w:rPr>
          <w:rFonts w:ascii="Arial" w:hAnsi="Arial" w:cs="Arial"/>
        </w:rPr>
        <w:t xml:space="preserve"> Contratação de empresa especializada para </w:t>
      </w:r>
      <w:r w:rsidRPr="446B0A9F" w:rsidR="4FD3C2BA">
        <w:rPr>
          <w:rFonts w:ascii="Arial" w:hAnsi="Arial" w:cs="Arial"/>
        </w:rPr>
        <w:t xml:space="preserve">construção do </w:t>
      </w:r>
      <w:r w:rsidRPr="446B0A9F" w:rsidR="79D0D85B">
        <w:rPr>
          <w:rFonts w:ascii="Arial" w:hAnsi="Arial" w:cs="Arial"/>
        </w:rPr>
        <w:t>C</w:t>
      </w:r>
      <w:r w:rsidRPr="446B0A9F" w:rsidR="4FD3C2BA">
        <w:rPr>
          <w:rFonts w:ascii="Arial" w:hAnsi="Arial" w:cs="Arial"/>
        </w:rPr>
        <w:t xml:space="preserve">ampo </w:t>
      </w:r>
      <w:r w:rsidRPr="446B0A9F" w:rsidR="0072582C">
        <w:rPr>
          <w:rFonts w:ascii="Arial" w:hAnsi="Arial" w:cs="Arial"/>
        </w:rPr>
        <w:t>Society</w:t>
      </w:r>
      <w:r w:rsidRPr="446B0A9F">
        <w:rPr>
          <w:rFonts w:ascii="Arial" w:hAnsi="Arial" w:cs="Arial"/>
        </w:rPr>
        <w:t xml:space="preserve"> na sede do </w:t>
      </w:r>
      <w:r w:rsidRPr="446B0A9F" w:rsidR="2AD5AD0D">
        <w:rPr>
          <w:rFonts w:ascii="Arial" w:hAnsi="Arial" w:cs="Arial"/>
        </w:rPr>
        <w:t>município</w:t>
      </w:r>
      <w:r w:rsidRPr="446B0A9F">
        <w:rPr>
          <w:rFonts w:ascii="Arial" w:hAnsi="Arial" w:cs="Arial"/>
        </w:rPr>
        <w:t xml:space="preserve"> de Mucajai-RR</w:t>
      </w:r>
      <w:r w:rsidRPr="446B0A9F" w:rsidR="6581F5E5">
        <w:rPr>
          <w:rFonts w:ascii="Arial" w:hAnsi="Arial" w:cs="Arial"/>
        </w:rPr>
        <w:t>.</w:t>
      </w:r>
    </w:p>
    <w:p w:rsidRPr="009D20EB" w:rsidR="005C3862" w:rsidP="00517CED" w:rsidRDefault="005C3862" w14:paraId="4DA22BB9" w14:textId="461715CE">
      <w:pPr>
        <w:spacing w:line="240" w:lineRule="auto"/>
        <w:jc w:val="both"/>
        <w:rPr>
          <w:rFonts w:ascii="Arial" w:hAnsi="Arial" w:cs="Arial"/>
        </w:rPr>
      </w:pPr>
      <w:r w:rsidRPr="009D20EB">
        <w:rPr>
          <w:rFonts w:ascii="Arial" w:hAnsi="Arial" w:cs="Arial"/>
          <w:b/>
          <w:bCs/>
        </w:rPr>
        <w:t>Local:</w:t>
      </w:r>
      <w:r w:rsidRPr="009D20EB">
        <w:rPr>
          <w:rFonts w:ascii="Arial" w:hAnsi="Arial" w:cs="Arial"/>
        </w:rPr>
        <w:t xml:space="preserve"> Município de Mucajaí – RR</w:t>
      </w:r>
      <w:r w:rsidR="002C31CC">
        <w:rPr>
          <w:rFonts w:ascii="Arial" w:hAnsi="Arial" w:cs="Arial"/>
        </w:rPr>
        <w:t>.</w:t>
      </w:r>
    </w:p>
    <w:p w:rsidRPr="009D20EB" w:rsidR="00E47605" w:rsidP="00517CED" w:rsidRDefault="00E47605" w14:paraId="5890C7C0" w14:textId="7EAC4764">
      <w:pPr>
        <w:spacing w:line="240" w:lineRule="auto"/>
        <w:jc w:val="both"/>
        <w:rPr>
          <w:rFonts w:ascii="Arial" w:hAnsi="Arial" w:cs="Arial"/>
        </w:rPr>
      </w:pPr>
      <w:r w:rsidRPr="009D20EB">
        <w:rPr>
          <w:rFonts w:ascii="Arial" w:hAnsi="Arial" w:cs="Arial"/>
          <w:b/>
          <w:bCs/>
        </w:rPr>
        <w:t>Legislação:</w:t>
      </w:r>
      <w:r w:rsidRPr="009D20EB">
        <w:rPr>
          <w:rFonts w:ascii="Arial" w:hAnsi="Arial" w:cs="Arial"/>
        </w:rPr>
        <w:t xml:space="preserve"> Lei nº 14.133/2021</w:t>
      </w:r>
      <w:r w:rsidR="002C31CC">
        <w:rPr>
          <w:rFonts w:ascii="Arial" w:hAnsi="Arial" w:cs="Arial"/>
        </w:rPr>
        <w:t>.</w:t>
      </w:r>
    </w:p>
    <w:p w:rsidRPr="009D20EB" w:rsidR="00E47605" w:rsidP="00517CED" w:rsidRDefault="00E47605" w14:paraId="26D6C1EA" w14:textId="323BB314">
      <w:pPr>
        <w:spacing w:line="240" w:lineRule="auto"/>
        <w:jc w:val="both"/>
        <w:rPr>
          <w:rFonts w:ascii="Arial" w:hAnsi="Arial" w:cs="Arial"/>
        </w:rPr>
      </w:pPr>
      <w:r w:rsidRPr="009D20EB">
        <w:rPr>
          <w:rFonts w:ascii="Arial" w:hAnsi="Arial" w:cs="Arial"/>
          <w:b/>
          <w:bCs/>
        </w:rPr>
        <w:t>Modalidade da Licitação:</w:t>
      </w:r>
      <w:r w:rsidRPr="009D20EB">
        <w:rPr>
          <w:rFonts w:ascii="Arial" w:hAnsi="Arial" w:cs="Arial"/>
        </w:rPr>
        <w:t xml:space="preserve"> Menor preço global</w:t>
      </w:r>
      <w:r w:rsidR="002C31CC">
        <w:rPr>
          <w:rFonts w:ascii="Arial" w:hAnsi="Arial" w:cs="Arial"/>
        </w:rPr>
        <w:t>.</w:t>
      </w:r>
    </w:p>
    <w:p w:rsidRPr="009D20EB" w:rsidR="00E47605" w:rsidP="00517CED" w:rsidRDefault="4748D05D" w14:paraId="465C53F5" w14:textId="1F66A3DC">
      <w:pPr>
        <w:spacing w:line="240" w:lineRule="auto"/>
        <w:jc w:val="both"/>
        <w:rPr>
          <w:rFonts w:ascii="Arial" w:hAnsi="Arial" w:cs="Arial"/>
        </w:rPr>
      </w:pPr>
      <w:r w:rsidRPr="6AB9FC29">
        <w:rPr>
          <w:rFonts w:ascii="Arial" w:hAnsi="Arial" w:cs="Arial"/>
          <w:b/>
          <w:bCs/>
        </w:rPr>
        <w:t>Valor Estimado:</w:t>
      </w:r>
      <w:r w:rsidRPr="6AB9FC29" w:rsidR="50BC0476">
        <w:rPr>
          <w:rFonts w:ascii="Arial" w:hAnsi="Arial" w:cs="Arial"/>
        </w:rPr>
        <w:t xml:space="preserve"> R$ 1</w:t>
      </w:r>
      <w:r w:rsidRPr="6AB9FC29" w:rsidR="34774ED0">
        <w:rPr>
          <w:rFonts w:ascii="Arial" w:hAnsi="Arial" w:cs="Arial"/>
        </w:rPr>
        <w:t>.480.401</w:t>
      </w:r>
      <w:r w:rsidRPr="6AB9FC29" w:rsidR="7B5E8712">
        <w:rPr>
          <w:rFonts w:ascii="Arial" w:hAnsi="Arial" w:cs="Arial"/>
        </w:rPr>
        <w:t>,77</w:t>
      </w:r>
      <w:r w:rsidRPr="6AB9FC29" w:rsidR="50BC0476">
        <w:rPr>
          <w:rFonts w:ascii="Arial" w:hAnsi="Arial" w:cs="Arial"/>
        </w:rPr>
        <w:t xml:space="preserve"> (</w:t>
      </w:r>
      <w:r w:rsidRPr="6AB9FC29" w:rsidR="01359F82">
        <w:rPr>
          <w:rFonts w:ascii="Arial" w:hAnsi="Arial" w:cs="Arial"/>
        </w:rPr>
        <w:t xml:space="preserve">Um Milhão, </w:t>
      </w:r>
      <w:r w:rsidRPr="6AB9FC29" w:rsidR="50BC0476">
        <w:rPr>
          <w:rFonts w:ascii="Arial" w:hAnsi="Arial" w:cs="Arial"/>
        </w:rPr>
        <w:t xml:space="preserve">Quatrocentos e </w:t>
      </w:r>
      <w:r w:rsidRPr="6AB9FC29" w:rsidR="4469AFC2">
        <w:rPr>
          <w:rFonts w:ascii="Arial" w:hAnsi="Arial" w:cs="Arial"/>
        </w:rPr>
        <w:t>Oitenta</w:t>
      </w:r>
      <w:r w:rsidRPr="6AB9FC29" w:rsidR="50BC0476">
        <w:rPr>
          <w:rFonts w:ascii="Arial" w:hAnsi="Arial" w:cs="Arial"/>
        </w:rPr>
        <w:t xml:space="preserve"> Mil, </w:t>
      </w:r>
      <w:r w:rsidRPr="6AB9FC29" w:rsidR="1F3404E1">
        <w:rPr>
          <w:rFonts w:ascii="Arial" w:hAnsi="Arial" w:cs="Arial"/>
        </w:rPr>
        <w:t>Quatrocentos</w:t>
      </w:r>
      <w:r w:rsidRPr="6AB9FC29" w:rsidR="50BC0476">
        <w:rPr>
          <w:rFonts w:ascii="Arial" w:hAnsi="Arial" w:cs="Arial"/>
        </w:rPr>
        <w:t xml:space="preserve"> e </w:t>
      </w:r>
      <w:r w:rsidRPr="6AB9FC29" w:rsidR="668A8645">
        <w:rPr>
          <w:rFonts w:ascii="Arial" w:hAnsi="Arial" w:cs="Arial"/>
        </w:rPr>
        <w:t>Um</w:t>
      </w:r>
      <w:r w:rsidRPr="6AB9FC29" w:rsidR="50BC0476">
        <w:rPr>
          <w:rFonts w:ascii="Arial" w:hAnsi="Arial" w:cs="Arial"/>
        </w:rPr>
        <w:t xml:space="preserve"> Reais e </w:t>
      </w:r>
      <w:r w:rsidRPr="6AB9FC29" w:rsidR="6CD93C41">
        <w:rPr>
          <w:rFonts w:ascii="Arial" w:hAnsi="Arial" w:cs="Arial"/>
        </w:rPr>
        <w:t>Se</w:t>
      </w:r>
      <w:r w:rsidRPr="6AB9FC29" w:rsidR="05EECA2A">
        <w:rPr>
          <w:rFonts w:ascii="Arial" w:hAnsi="Arial" w:cs="Arial"/>
        </w:rPr>
        <w:t>tenta e Se</w:t>
      </w:r>
      <w:r w:rsidRPr="6AB9FC29" w:rsidR="4E4C18DA">
        <w:rPr>
          <w:rFonts w:ascii="Arial" w:hAnsi="Arial" w:cs="Arial"/>
        </w:rPr>
        <w:t>te</w:t>
      </w:r>
      <w:r w:rsidRPr="6AB9FC29" w:rsidR="0716400C">
        <w:rPr>
          <w:rFonts w:ascii="Arial" w:hAnsi="Arial" w:cs="Arial"/>
        </w:rPr>
        <w:t xml:space="preserve"> Centavo</w:t>
      </w:r>
      <w:r w:rsidRPr="6AB9FC29" w:rsidR="4ED7B003">
        <w:rPr>
          <w:rFonts w:ascii="Arial" w:hAnsi="Arial" w:cs="Arial"/>
        </w:rPr>
        <w:t>s</w:t>
      </w:r>
      <w:r w:rsidRPr="6AB9FC29" w:rsidR="0716400C">
        <w:rPr>
          <w:rFonts w:ascii="Arial" w:hAnsi="Arial" w:cs="Arial"/>
        </w:rPr>
        <w:t>)</w:t>
      </w:r>
      <w:r w:rsidRPr="6AB9FC29" w:rsidR="6581F5E5">
        <w:rPr>
          <w:rFonts w:ascii="Arial" w:hAnsi="Arial" w:cs="Arial"/>
        </w:rPr>
        <w:t>.</w:t>
      </w:r>
    </w:p>
    <w:p w:rsidRPr="009D20EB" w:rsidR="00E557B4" w:rsidP="00DD7F31" w:rsidRDefault="00005987" w14:paraId="08C3B3DD" w14:textId="59F9FEAA">
      <w:pPr>
        <w:pStyle w:val="PargrafodaLista"/>
        <w:numPr>
          <w:ilvl w:val="0"/>
          <w:numId w:val="33"/>
        </w:numPr>
        <w:ind w:left="284" w:hanging="284"/>
        <w:jc w:val="both"/>
        <w:rPr>
          <w:rFonts w:ascii="Arial" w:hAnsi="Arial" w:cs="Arial"/>
          <w:b/>
          <w:bCs/>
        </w:rPr>
      </w:pPr>
      <w:r w:rsidRPr="009D20EB">
        <w:rPr>
          <w:rFonts w:ascii="Arial" w:hAnsi="Arial" w:cs="Arial"/>
          <w:b/>
          <w:bCs/>
        </w:rPr>
        <w:t>RESUMO TÉCNICO DA OBRA</w:t>
      </w:r>
    </w:p>
    <w:p w:rsidR="2F2501A7" w:rsidP="347E4CE1" w:rsidRDefault="2F2501A7" w14:paraId="10470B04" w14:textId="598AC023">
      <w:pPr>
        <w:pStyle w:val="PargrafodaLista"/>
        <w:ind w:left="0"/>
        <w:jc w:val="both"/>
        <w:rPr>
          <w:rFonts w:ascii="Arial" w:hAnsi="Arial" w:cs="Arial"/>
        </w:rPr>
      </w:pPr>
      <w:r w:rsidRPr="347E4CE1">
        <w:rPr>
          <w:rFonts w:ascii="Arial" w:hAnsi="Arial" w:cs="Arial"/>
        </w:rPr>
        <w:t>Principais Serviços:</w:t>
      </w:r>
    </w:p>
    <w:p w:rsidR="5A583579" w:rsidP="347E4CE1" w:rsidRDefault="5A583579" w14:paraId="588F52E3" w14:textId="44836A42">
      <w:pPr>
        <w:pStyle w:val="PargrafodaLista"/>
        <w:numPr>
          <w:ilvl w:val="0"/>
          <w:numId w:val="42"/>
        </w:numPr>
        <w:spacing w:before="0"/>
        <w:ind w:left="426" w:firstLine="0"/>
        <w:jc w:val="both"/>
        <w:rPr>
          <w:rFonts w:ascii="Arial" w:hAnsi="Arial" w:cs="Arial"/>
        </w:rPr>
      </w:pPr>
      <w:r w:rsidRPr="347E4CE1">
        <w:rPr>
          <w:rFonts w:ascii="Arial" w:hAnsi="Arial" w:cs="Arial"/>
        </w:rPr>
        <w:t>Instalação de Grama Sintética Esportiva;</w:t>
      </w:r>
    </w:p>
    <w:p w:rsidR="3175B79D" w:rsidP="347E4CE1" w:rsidRDefault="3175B79D" w14:paraId="6E2D350D" w14:textId="30898376">
      <w:pPr>
        <w:pStyle w:val="PargrafodaLista"/>
        <w:numPr>
          <w:ilvl w:val="0"/>
          <w:numId w:val="42"/>
        </w:numPr>
        <w:spacing w:before="0"/>
        <w:ind w:left="426" w:firstLine="0"/>
        <w:jc w:val="both"/>
        <w:rPr>
          <w:rFonts w:ascii="Arial" w:hAnsi="Arial" w:cs="Arial"/>
        </w:rPr>
      </w:pPr>
      <w:r w:rsidRPr="6AB9FC29">
        <w:rPr>
          <w:rFonts w:ascii="Arial" w:hAnsi="Arial" w:cs="Arial"/>
        </w:rPr>
        <w:t>Construção do alambrado do campo;</w:t>
      </w:r>
    </w:p>
    <w:p w:rsidR="4379BE23" w:rsidP="6AB9FC29" w:rsidRDefault="4379BE23" w14:paraId="2BD5457A" w14:textId="2AABF550">
      <w:pPr>
        <w:pStyle w:val="PargrafodaLista"/>
        <w:numPr>
          <w:ilvl w:val="0"/>
          <w:numId w:val="42"/>
        </w:numPr>
        <w:spacing w:before="0"/>
        <w:ind w:left="426" w:firstLine="0"/>
        <w:jc w:val="both"/>
        <w:rPr>
          <w:rFonts w:ascii="Arial" w:hAnsi="Arial" w:cs="Arial"/>
        </w:rPr>
      </w:pPr>
      <w:r w:rsidRPr="6AB9FC29">
        <w:rPr>
          <w:rFonts w:ascii="Arial" w:hAnsi="Arial" w:cs="Arial"/>
        </w:rPr>
        <w:t>Execução de passeio (calçada) ou piso de concreto com concreto moldado in loco;</w:t>
      </w:r>
    </w:p>
    <w:p w:rsidRPr="0069703E" w:rsidR="000B4A9E" w:rsidP="6AB9FC29" w:rsidRDefault="23631834" w14:paraId="586ED87F" w14:textId="7CE683BA">
      <w:pPr>
        <w:pStyle w:val="PargrafodaLista"/>
        <w:numPr>
          <w:ilvl w:val="0"/>
          <w:numId w:val="42"/>
        </w:numPr>
        <w:spacing w:before="0"/>
        <w:ind w:left="426" w:firstLine="0"/>
        <w:jc w:val="both"/>
        <w:rPr>
          <w:rFonts w:ascii="Arial" w:hAnsi="Arial" w:eastAsia="Arial" w:cs="Arial"/>
          <w:lang w:val="pt-BR"/>
        </w:rPr>
      </w:pPr>
      <w:r w:rsidRPr="6AB9FC29">
        <w:rPr>
          <w:rFonts w:ascii="Arial" w:hAnsi="Arial" w:eastAsia="Arial" w:cs="Arial"/>
          <w:color w:val="000000" w:themeColor="text1"/>
          <w:lang w:val="pt-BR"/>
        </w:rPr>
        <w:t>Pintura com tinta alquídica de acabamento;</w:t>
      </w:r>
    </w:p>
    <w:p w:rsidR="64477C7E" w:rsidP="0B40B1AE" w:rsidRDefault="23631834" w14:paraId="060E7101" w14:textId="25B822EE">
      <w:pPr>
        <w:pStyle w:val="PargrafodaLista"/>
        <w:numPr>
          <w:ilvl w:val="0"/>
          <w:numId w:val="42"/>
        </w:numPr>
        <w:spacing w:before="0"/>
        <w:ind w:left="426" w:firstLine="0"/>
        <w:jc w:val="both"/>
        <w:rPr>
          <w:rFonts w:ascii="Arial" w:hAnsi="Arial" w:cs="Arial"/>
        </w:rPr>
      </w:pPr>
      <w:r w:rsidRPr="6AB9FC29">
        <w:rPr>
          <w:rFonts w:ascii="Arial" w:hAnsi="Arial" w:eastAsia="Arial" w:cs="Arial"/>
          <w:color w:val="000000" w:themeColor="text1"/>
          <w:lang w:val="pt-BR"/>
        </w:rPr>
        <w:t>Transporte com caminhão basculante de 10 m³</w:t>
      </w:r>
      <w:r w:rsidRPr="6AB9FC29" w:rsidR="64477C7E">
        <w:rPr>
          <w:rFonts w:ascii="Arial" w:hAnsi="Arial" w:cs="Arial"/>
        </w:rPr>
        <w:t>;</w:t>
      </w:r>
    </w:p>
    <w:p w:rsidRPr="009D20EB" w:rsidR="004D4B0E" w:rsidP="00DD7F31" w:rsidRDefault="00005987" w14:paraId="412CD7C5" w14:textId="39164378">
      <w:pPr>
        <w:pStyle w:val="PargrafodaLista"/>
        <w:numPr>
          <w:ilvl w:val="0"/>
          <w:numId w:val="33"/>
        </w:numPr>
        <w:ind w:left="284" w:hanging="284"/>
        <w:jc w:val="both"/>
        <w:rPr>
          <w:rFonts w:ascii="Arial" w:hAnsi="Arial" w:cs="Arial" w:eastAsiaTheme="majorEastAsia"/>
          <w:b/>
          <w:bCs/>
        </w:rPr>
      </w:pPr>
      <w:r w:rsidRPr="009D20EB">
        <w:rPr>
          <w:rFonts w:ascii="Arial" w:hAnsi="Arial" w:cs="Arial" w:eastAsiaTheme="majorEastAsia"/>
          <w:b/>
          <w:bCs/>
        </w:rPr>
        <w:t>OBJETO</w:t>
      </w:r>
    </w:p>
    <w:p w:rsidRPr="009D20EB" w:rsidR="00A14B14" w:rsidP="00DD7F31" w:rsidRDefault="1AA49944" w14:paraId="2D62F31A" w14:textId="3F7BC3D6">
      <w:pPr>
        <w:pStyle w:val="PargrafodaLista"/>
        <w:numPr>
          <w:ilvl w:val="1"/>
          <w:numId w:val="33"/>
        </w:numPr>
        <w:ind w:left="0" w:firstLine="0"/>
        <w:jc w:val="both"/>
        <w:rPr>
          <w:rFonts w:ascii="Arial" w:hAnsi="Arial" w:cs="Arial"/>
          <w:spacing w:val="1"/>
        </w:rPr>
      </w:pPr>
      <w:r w:rsidRPr="009D20EB">
        <w:rPr>
          <w:rFonts w:ascii="Arial" w:hAnsi="Arial" w:cs="Arial"/>
          <w:spacing w:val="1"/>
        </w:rPr>
        <w:t xml:space="preserve">CONTRATAÇÃO DE EMPRESA ESPECIALIZADA PARA </w:t>
      </w:r>
      <w:r w:rsidR="002E5B2E">
        <w:tab/>
      </w:r>
      <w:r w:rsidRPr="009D20EB" w:rsidR="7611D0AA">
        <w:rPr>
          <w:rFonts w:ascii="Arial" w:hAnsi="Arial" w:cs="Arial"/>
          <w:spacing w:val="1"/>
        </w:rPr>
        <w:t>CONSTRUÇÃO DO CAMPO SOCIETY LOCALIZADA</w:t>
      </w:r>
      <w:r w:rsidRPr="009D20EB">
        <w:rPr>
          <w:rFonts w:ascii="Arial" w:hAnsi="Arial" w:cs="Arial"/>
          <w:spacing w:val="1"/>
        </w:rPr>
        <w:t xml:space="preserve"> NA SEDE DO </w:t>
      </w:r>
      <w:r w:rsidRPr="009D20EB" w:rsidR="4B7BC812">
        <w:rPr>
          <w:rFonts w:ascii="Arial" w:hAnsi="Arial" w:cs="Arial"/>
          <w:spacing w:val="1"/>
        </w:rPr>
        <w:t>MUNICÍPIO</w:t>
      </w:r>
      <w:r w:rsidRPr="009D20EB">
        <w:rPr>
          <w:rFonts w:ascii="Arial" w:hAnsi="Arial" w:cs="Arial"/>
          <w:spacing w:val="1"/>
        </w:rPr>
        <w:t xml:space="preserve"> DE MUCAJAI-RR</w:t>
      </w:r>
      <w:r w:rsidRPr="009D20EB" w:rsidR="4E00EB2F">
        <w:rPr>
          <w:rFonts w:ascii="Arial" w:hAnsi="Arial" w:cs="Arial"/>
          <w:spacing w:val="1"/>
        </w:rPr>
        <w:t>.</w:t>
      </w:r>
    </w:p>
    <w:p w:rsidRPr="009D20EB" w:rsidR="004D4B0E" w:rsidP="00DD7F31" w:rsidRDefault="004D4B0E" w14:paraId="74E969AC" w14:textId="6C024020">
      <w:pPr>
        <w:pStyle w:val="PargrafodaLista"/>
        <w:numPr>
          <w:ilvl w:val="1"/>
          <w:numId w:val="33"/>
        </w:numPr>
        <w:ind w:left="0" w:firstLine="0"/>
        <w:jc w:val="both"/>
        <w:rPr>
          <w:rFonts w:ascii="Arial" w:hAnsi="Arial" w:cs="Arial"/>
          <w:spacing w:val="1"/>
        </w:rPr>
      </w:pPr>
      <w:r w:rsidRPr="009D20EB">
        <w:rPr>
          <w:rFonts w:ascii="Arial" w:hAnsi="Arial" w:cs="Arial"/>
          <w:b/>
        </w:rPr>
        <w:t xml:space="preserve">Natureza da Contratação: </w:t>
      </w:r>
      <w:r w:rsidRPr="009D20EB" w:rsidR="00251D50">
        <w:rPr>
          <w:rFonts w:ascii="Arial" w:hAnsi="Arial" w:cs="Arial"/>
        </w:rPr>
        <w:t>Os</w:t>
      </w:r>
      <w:r w:rsidRPr="009D20EB" w:rsidR="00251D50">
        <w:rPr>
          <w:rFonts w:ascii="Arial" w:hAnsi="Arial" w:cs="Arial"/>
          <w:spacing w:val="-16"/>
        </w:rPr>
        <w:t xml:space="preserve"> </w:t>
      </w:r>
      <w:r w:rsidRPr="009D20EB" w:rsidR="00251D50">
        <w:rPr>
          <w:rFonts w:ascii="Arial" w:hAnsi="Arial" w:cs="Arial"/>
        </w:rPr>
        <w:t>serviços</w:t>
      </w:r>
      <w:r w:rsidRPr="009D20EB" w:rsidR="00251D50">
        <w:rPr>
          <w:rFonts w:ascii="Arial" w:hAnsi="Arial" w:cs="Arial"/>
          <w:spacing w:val="-14"/>
        </w:rPr>
        <w:t xml:space="preserve"> </w:t>
      </w:r>
      <w:r w:rsidRPr="009D20EB" w:rsidR="00251D50">
        <w:rPr>
          <w:rFonts w:ascii="Arial" w:hAnsi="Arial" w:cs="Arial"/>
        </w:rPr>
        <w:t>a</w:t>
      </w:r>
      <w:r w:rsidRPr="009D20EB" w:rsidR="00251D50">
        <w:rPr>
          <w:rFonts w:ascii="Arial" w:hAnsi="Arial" w:cs="Arial"/>
          <w:spacing w:val="-17"/>
        </w:rPr>
        <w:t xml:space="preserve"> </w:t>
      </w:r>
      <w:r w:rsidRPr="009D20EB" w:rsidR="00251D50">
        <w:rPr>
          <w:rFonts w:ascii="Arial" w:hAnsi="Arial" w:cs="Arial"/>
        </w:rPr>
        <w:t>serem</w:t>
      </w:r>
      <w:r w:rsidRPr="009D20EB" w:rsidR="00251D50">
        <w:rPr>
          <w:rFonts w:ascii="Arial" w:hAnsi="Arial" w:cs="Arial"/>
          <w:spacing w:val="-16"/>
        </w:rPr>
        <w:t xml:space="preserve"> </w:t>
      </w:r>
      <w:r w:rsidRPr="009D20EB" w:rsidR="00251D50">
        <w:rPr>
          <w:rFonts w:ascii="Arial" w:hAnsi="Arial" w:cs="Arial"/>
        </w:rPr>
        <w:t>contratados</w:t>
      </w:r>
      <w:r w:rsidRPr="009D20EB" w:rsidR="00251D50">
        <w:rPr>
          <w:rFonts w:ascii="Arial" w:hAnsi="Arial" w:cs="Arial"/>
          <w:spacing w:val="-16"/>
        </w:rPr>
        <w:t xml:space="preserve"> </w:t>
      </w:r>
      <w:r w:rsidRPr="009D20EB" w:rsidR="00251D50">
        <w:rPr>
          <w:rFonts w:ascii="Arial" w:hAnsi="Arial" w:cs="Arial"/>
        </w:rPr>
        <w:t>enquadram-</w:t>
      </w:r>
      <w:r w:rsidRPr="009D20EB" w:rsidR="00251D50">
        <w:rPr>
          <w:rFonts w:ascii="Arial" w:hAnsi="Arial" w:cs="Arial"/>
          <w:spacing w:val="-65"/>
        </w:rPr>
        <w:t xml:space="preserve"> </w:t>
      </w:r>
      <w:r w:rsidRPr="009D20EB" w:rsidR="00251D50">
        <w:rPr>
          <w:rFonts w:ascii="Arial" w:hAnsi="Arial" w:cs="Arial"/>
        </w:rPr>
        <w:t>se na classificação de serviços comuns de engenharia, nos termos da Lei nº 14.133/2021, dos Decretos Federais nos 3555/2000; 7.892/2013;</w:t>
      </w:r>
      <w:r w:rsidRPr="009D20EB" w:rsidR="00251D50">
        <w:rPr>
          <w:rFonts w:ascii="Arial" w:hAnsi="Arial" w:cs="Arial"/>
          <w:spacing w:val="1"/>
        </w:rPr>
        <w:t xml:space="preserve"> </w:t>
      </w:r>
      <w:r w:rsidRPr="009D20EB" w:rsidR="00251D50">
        <w:rPr>
          <w:rFonts w:ascii="Arial" w:hAnsi="Arial" w:cs="Arial"/>
        </w:rPr>
        <w:t>8250/2014</w:t>
      </w:r>
      <w:r w:rsidRPr="009D20EB" w:rsidR="00251D50">
        <w:rPr>
          <w:rFonts w:ascii="Arial" w:hAnsi="Arial" w:cs="Arial"/>
          <w:spacing w:val="1"/>
        </w:rPr>
        <w:t xml:space="preserve"> </w:t>
      </w:r>
      <w:r w:rsidRPr="009D20EB" w:rsidR="00251D50">
        <w:rPr>
          <w:rFonts w:ascii="Arial" w:hAnsi="Arial" w:cs="Arial"/>
        </w:rPr>
        <w:t>e</w:t>
      </w:r>
      <w:r w:rsidRPr="009D20EB" w:rsidR="00251D50">
        <w:rPr>
          <w:rFonts w:ascii="Arial" w:hAnsi="Arial" w:cs="Arial"/>
          <w:spacing w:val="1"/>
        </w:rPr>
        <w:t xml:space="preserve"> </w:t>
      </w:r>
      <w:r w:rsidRPr="009D20EB" w:rsidR="00251D50">
        <w:rPr>
          <w:rFonts w:ascii="Arial" w:hAnsi="Arial" w:cs="Arial"/>
        </w:rPr>
        <w:t>9.488/2018,</w:t>
      </w:r>
      <w:r w:rsidRPr="009D20EB" w:rsidR="00251D50">
        <w:rPr>
          <w:rFonts w:ascii="Arial" w:hAnsi="Arial" w:cs="Arial"/>
          <w:spacing w:val="1"/>
        </w:rPr>
        <w:t xml:space="preserve"> </w:t>
      </w:r>
      <w:r w:rsidRPr="009D20EB" w:rsidR="00251D50">
        <w:rPr>
          <w:rFonts w:ascii="Arial" w:hAnsi="Arial" w:cs="Arial"/>
        </w:rPr>
        <w:t>observadas as alterações posteriores introduzidas nos referidos diplomas</w:t>
      </w:r>
      <w:r w:rsidRPr="009D20EB" w:rsidR="00251D50">
        <w:rPr>
          <w:rFonts w:ascii="Arial" w:hAnsi="Arial" w:cs="Arial"/>
          <w:spacing w:val="1"/>
        </w:rPr>
        <w:t xml:space="preserve"> </w:t>
      </w:r>
      <w:r w:rsidRPr="009D20EB" w:rsidR="00251D50">
        <w:rPr>
          <w:rFonts w:ascii="Arial" w:hAnsi="Arial" w:cs="Arial"/>
        </w:rPr>
        <w:t>normativos.</w:t>
      </w:r>
    </w:p>
    <w:p w:rsidRPr="009D20EB" w:rsidR="000F1BC9" w:rsidP="00DD7F31" w:rsidRDefault="000F1BC9" w14:paraId="443B83D4" w14:textId="5840BD64">
      <w:pPr>
        <w:pStyle w:val="PargrafodaLista"/>
        <w:numPr>
          <w:ilvl w:val="0"/>
          <w:numId w:val="33"/>
        </w:numPr>
        <w:ind w:left="284" w:hanging="284"/>
        <w:jc w:val="both"/>
        <w:rPr>
          <w:rFonts w:ascii="Arial" w:hAnsi="Arial" w:cs="Arial"/>
          <w:b/>
          <w:bCs/>
          <w:lang w:val="pt-BR"/>
        </w:rPr>
      </w:pPr>
      <w:r w:rsidRPr="009D20EB">
        <w:rPr>
          <w:rFonts w:ascii="Arial" w:hAnsi="Arial" w:cs="Arial"/>
          <w:b/>
          <w:bCs/>
        </w:rPr>
        <w:t>JUSTIFICATIVA</w:t>
      </w:r>
    </w:p>
    <w:p w:rsidRPr="009D20EB" w:rsidR="00FB2A03" w:rsidP="347E4CE1" w:rsidRDefault="03EB40AA" w14:paraId="2071EEA3" w14:textId="7D918812">
      <w:pPr>
        <w:pStyle w:val="PargrafodaLista"/>
        <w:numPr>
          <w:ilvl w:val="1"/>
          <w:numId w:val="33"/>
        </w:numPr>
        <w:ind w:left="0" w:firstLine="0"/>
        <w:jc w:val="both"/>
        <w:rPr>
          <w:rFonts w:ascii="Arial" w:hAnsi="Arial" w:cs="Arial"/>
        </w:rPr>
      </w:pPr>
      <w:r w:rsidRPr="446B0A9F">
        <w:rPr>
          <w:rFonts w:ascii="Arial" w:hAnsi="Arial" w:cs="Arial"/>
        </w:rPr>
        <w:t xml:space="preserve">A </w:t>
      </w:r>
      <w:r w:rsidRPr="446B0A9F" w:rsidR="72D67F18">
        <w:rPr>
          <w:rFonts w:ascii="Arial" w:hAnsi="Arial" w:cs="Arial"/>
        </w:rPr>
        <w:t xml:space="preserve">construção do </w:t>
      </w:r>
      <w:r w:rsidRPr="446B0A9F" w:rsidR="4DCECF25">
        <w:rPr>
          <w:rFonts w:ascii="Arial" w:hAnsi="Arial" w:cs="Arial"/>
        </w:rPr>
        <w:t>C</w:t>
      </w:r>
      <w:r w:rsidRPr="446B0A9F" w:rsidR="72D67F18">
        <w:rPr>
          <w:rFonts w:ascii="Arial" w:hAnsi="Arial" w:cs="Arial"/>
        </w:rPr>
        <w:t xml:space="preserve">ampo </w:t>
      </w:r>
      <w:r w:rsidRPr="446B0A9F" w:rsidR="23EAC662">
        <w:rPr>
          <w:rFonts w:ascii="Arial" w:hAnsi="Arial" w:cs="Arial"/>
        </w:rPr>
        <w:t>So</w:t>
      </w:r>
      <w:r w:rsidRPr="446B0A9F" w:rsidR="72D67F18">
        <w:rPr>
          <w:rFonts w:ascii="Arial" w:hAnsi="Arial" w:cs="Arial"/>
        </w:rPr>
        <w:t>ciety</w:t>
      </w:r>
      <w:r w:rsidRPr="446B0A9F">
        <w:rPr>
          <w:rFonts w:ascii="Arial" w:hAnsi="Arial" w:cs="Arial"/>
        </w:rPr>
        <w:t xml:space="preserve">, localizada na sede do município de Mucajaí-RR, </w:t>
      </w:r>
      <w:r w:rsidRPr="446B0A9F" w:rsidR="51D55DCF">
        <w:rPr>
          <w:rFonts w:ascii="Arial" w:hAnsi="Arial" w:eastAsia="Arial" w:cs="Arial"/>
        </w:rPr>
        <w:t>visa atender à crescente demanda por espaços adequados para a prática esportiva, lazer e integração social. O futebol é uma das atividades mais populares e acessíveis, capaz de promover benefícios físicos, psicológicos e sociais a pessoas de todas as idades. No entanto, muitas comunidades enfrentam a falta de infraestrutura esportiva adequada, o que limita o acesso à prática regular de esportes e à convivência comunitária saudável</w:t>
      </w:r>
      <w:r w:rsidRPr="446B0A9F">
        <w:rPr>
          <w:rFonts w:ascii="Arial" w:hAnsi="Arial" w:cs="Arial"/>
        </w:rPr>
        <w:t>.</w:t>
      </w:r>
    </w:p>
    <w:p w:rsidRPr="009D20EB" w:rsidR="0082010E" w:rsidP="00DD7F31" w:rsidRDefault="000F1BC9" w14:paraId="36FDF332" w14:textId="54597370">
      <w:pPr>
        <w:pStyle w:val="PargrafodaLista"/>
        <w:numPr>
          <w:ilvl w:val="0"/>
          <w:numId w:val="33"/>
        </w:numPr>
        <w:ind w:left="284" w:hanging="284"/>
        <w:jc w:val="both"/>
        <w:rPr>
          <w:rFonts w:ascii="Arial" w:hAnsi="Arial" w:cs="Arial"/>
          <w:b/>
          <w:bCs/>
          <w:lang w:val="pt-BR"/>
        </w:rPr>
      </w:pPr>
      <w:r w:rsidRPr="009D20EB">
        <w:rPr>
          <w:rFonts w:ascii="Arial" w:hAnsi="Arial" w:cs="Arial"/>
          <w:b/>
          <w:bCs/>
        </w:rPr>
        <w:t>ESPECIFICAÇÕES DO OBJETO</w:t>
      </w:r>
    </w:p>
    <w:p w:rsidRPr="009D20EB" w:rsidR="00F87ECC" w:rsidP="00DD7F31" w:rsidRDefault="00251D50" w14:paraId="29237052" w14:textId="77777777">
      <w:pPr>
        <w:pStyle w:val="PargrafodaLista"/>
        <w:numPr>
          <w:ilvl w:val="1"/>
          <w:numId w:val="33"/>
        </w:numPr>
        <w:ind w:left="0" w:firstLine="0"/>
        <w:jc w:val="both"/>
        <w:rPr>
          <w:rFonts w:ascii="Arial" w:hAnsi="Arial" w:cs="Arial"/>
        </w:rPr>
      </w:pPr>
      <w:r w:rsidRPr="009D20EB">
        <w:rPr>
          <w:rFonts w:ascii="Arial" w:hAnsi="Arial" w:cs="Arial"/>
        </w:rPr>
        <w:t>Os serviços a serem executados deverão obedecer às condições gerais previstas no Estudo Técnico Preliminar, assim como as normas da ABNT pertinentes.</w:t>
      </w:r>
    </w:p>
    <w:p w:rsidRPr="009D20EB" w:rsidR="00251D50" w:rsidP="002C31CC" w:rsidRDefault="00251D50" w14:paraId="5B914612" w14:textId="4650E9BA">
      <w:pPr>
        <w:pStyle w:val="PargrafodaLista"/>
        <w:numPr>
          <w:ilvl w:val="1"/>
          <w:numId w:val="33"/>
        </w:numPr>
        <w:spacing w:after="240"/>
        <w:ind w:left="0" w:firstLine="0"/>
        <w:jc w:val="both"/>
        <w:rPr>
          <w:rFonts w:ascii="Arial" w:hAnsi="Arial" w:cs="Arial"/>
        </w:rPr>
      </w:pPr>
      <w:r w:rsidRPr="009D20EB">
        <w:rPr>
          <w:rFonts w:ascii="Arial" w:hAnsi="Arial" w:cs="Arial"/>
        </w:rPr>
        <w:t>Resumidamente, os serviços demandados se referem a serviços comuns de engenharia dizendo respeito a construção geral:</w:t>
      </w:r>
    </w:p>
    <w:p w:rsidR="00DD7F31" w:rsidP="002C31CC" w:rsidRDefault="00015BD1" w14:paraId="45784032" w14:textId="77777777">
      <w:pPr>
        <w:pStyle w:val="PargrafodaLista"/>
        <w:numPr>
          <w:ilvl w:val="3"/>
          <w:numId w:val="36"/>
        </w:numPr>
        <w:spacing w:before="0"/>
        <w:ind w:left="851" w:hanging="425"/>
        <w:jc w:val="both"/>
        <w:rPr>
          <w:rFonts w:ascii="Arial" w:hAnsi="Arial" w:cs="Arial"/>
        </w:rPr>
      </w:pPr>
      <w:r w:rsidRPr="009D20EB">
        <w:rPr>
          <w:rFonts w:ascii="Arial" w:hAnsi="Arial" w:cs="Arial"/>
        </w:rPr>
        <w:t>Infra</w:t>
      </w:r>
      <w:r w:rsidR="00252C60">
        <w:rPr>
          <w:rFonts w:ascii="Arial" w:hAnsi="Arial" w:cs="Arial"/>
        </w:rPr>
        <w:t>estrutura</w:t>
      </w:r>
      <w:r w:rsidRPr="009D20EB">
        <w:rPr>
          <w:rFonts w:ascii="Arial" w:hAnsi="Arial" w:cs="Arial"/>
        </w:rPr>
        <w:t xml:space="preserve"> </w:t>
      </w:r>
      <w:r w:rsidRPr="009D20EB" w:rsidR="00431B31">
        <w:rPr>
          <w:rFonts w:ascii="Arial" w:hAnsi="Arial" w:cs="Arial"/>
        </w:rPr>
        <w:t xml:space="preserve">e </w:t>
      </w:r>
      <w:r w:rsidRPr="009D20EB">
        <w:rPr>
          <w:rFonts w:ascii="Arial" w:hAnsi="Arial" w:cs="Arial"/>
        </w:rPr>
        <w:t>superestrutura</w:t>
      </w:r>
      <w:r w:rsidRPr="009D20EB" w:rsidR="00251D50">
        <w:rPr>
          <w:rFonts w:ascii="Arial" w:hAnsi="Arial" w:cs="Arial"/>
        </w:rPr>
        <w:t>;</w:t>
      </w:r>
    </w:p>
    <w:p w:rsidR="00DD7F31" w:rsidP="002C31CC" w:rsidRDefault="00015BD1" w14:paraId="137AAFBA" w14:textId="77777777">
      <w:pPr>
        <w:pStyle w:val="PargrafodaLista"/>
        <w:numPr>
          <w:ilvl w:val="3"/>
          <w:numId w:val="36"/>
        </w:numPr>
        <w:spacing w:before="0"/>
        <w:ind w:left="851" w:hanging="425"/>
        <w:jc w:val="both"/>
        <w:rPr>
          <w:rFonts w:ascii="Arial" w:hAnsi="Arial" w:cs="Arial"/>
        </w:rPr>
      </w:pPr>
      <w:r w:rsidRPr="00DD7F31">
        <w:rPr>
          <w:rFonts w:ascii="Arial" w:hAnsi="Arial" w:cs="Arial"/>
        </w:rPr>
        <w:t>Alvenaria</w:t>
      </w:r>
      <w:r w:rsidRPr="00DD7F31" w:rsidR="00056342">
        <w:rPr>
          <w:rFonts w:ascii="Arial" w:hAnsi="Arial" w:cs="Arial"/>
        </w:rPr>
        <w:t>;</w:t>
      </w:r>
    </w:p>
    <w:p w:rsidR="00DD7F31" w:rsidP="002C31CC" w:rsidRDefault="00015BD1" w14:paraId="02EAD636" w14:textId="77777777">
      <w:pPr>
        <w:pStyle w:val="PargrafodaLista"/>
        <w:numPr>
          <w:ilvl w:val="3"/>
          <w:numId w:val="36"/>
        </w:numPr>
        <w:spacing w:before="0"/>
        <w:ind w:left="851" w:hanging="425"/>
        <w:jc w:val="both"/>
        <w:rPr>
          <w:rFonts w:ascii="Arial" w:hAnsi="Arial" w:cs="Arial"/>
        </w:rPr>
      </w:pPr>
      <w:r w:rsidRPr="00DD7F31">
        <w:rPr>
          <w:rFonts w:ascii="Arial" w:hAnsi="Arial" w:cs="Arial"/>
        </w:rPr>
        <w:t>Pavimentação</w:t>
      </w:r>
      <w:r w:rsidRPr="00DD7F31" w:rsidR="00251D50">
        <w:rPr>
          <w:rFonts w:ascii="Arial" w:hAnsi="Arial" w:cs="Arial"/>
        </w:rPr>
        <w:t>;</w:t>
      </w:r>
    </w:p>
    <w:p w:rsidR="00DD7F31" w:rsidP="002C31CC" w:rsidRDefault="00015BD1" w14:paraId="79BD03B7" w14:textId="77777777">
      <w:pPr>
        <w:pStyle w:val="PargrafodaLista"/>
        <w:numPr>
          <w:ilvl w:val="3"/>
          <w:numId w:val="36"/>
        </w:numPr>
        <w:spacing w:before="0"/>
        <w:ind w:left="851" w:hanging="425"/>
        <w:jc w:val="both"/>
        <w:rPr>
          <w:rFonts w:ascii="Arial" w:hAnsi="Arial" w:cs="Arial"/>
        </w:rPr>
      </w:pPr>
      <w:r w:rsidRPr="00DD7F31">
        <w:rPr>
          <w:rFonts w:ascii="Arial" w:hAnsi="Arial" w:cs="Arial"/>
        </w:rPr>
        <w:t>Cobertura</w:t>
      </w:r>
      <w:r w:rsidRPr="00DD7F31" w:rsidR="00251D50">
        <w:rPr>
          <w:rFonts w:ascii="Arial" w:hAnsi="Arial" w:cs="Arial"/>
        </w:rPr>
        <w:t>;</w:t>
      </w:r>
    </w:p>
    <w:p w:rsidR="00DD7F31" w:rsidP="002C31CC" w:rsidRDefault="00015BD1" w14:paraId="6E39F6EB" w14:textId="77777777">
      <w:pPr>
        <w:pStyle w:val="PargrafodaLista"/>
        <w:numPr>
          <w:ilvl w:val="3"/>
          <w:numId w:val="36"/>
        </w:numPr>
        <w:spacing w:before="0"/>
        <w:ind w:left="851" w:hanging="425"/>
        <w:jc w:val="both"/>
        <w:rPr>
          <w:rFonts w:ascii="Arial" w:hAnsi="Arial" w:cs="Arial"/>
        </w:rPr>
      </w:pPr>
      <w:r w:rsidRPr="00DD7F31">
        <w:rPr>
          <w:rFonts w:ascii="Arial" w:hAnsi="Arial" w:cs="Arial"/>
        </w:rPr>
        <w:t>Esquadrias</w:t>
      </w:r>
      <w:r w:rsidRPr="00DD7F31" w:rsidR="00251D50">
        <w:rPr>
          <w:rFonts w:ascii="Arial" w:hAnsi="Arial" w:cs="Arial"/>
        </w:rPr>
        <w:t>;</w:t>
      </w:r>
    </w:p>
    <w:p w:rsidR="00DD7F31" w:rsidP="002C31CC" w:rsidRDefault="00015BD1" w14:paraId="5FA30380" w14:textId="77777777">
      <w:pPr>
        <w:pStyle w:val="PargrafodaLista"/>
        <w:numPr>
          <w:ilvl w:val="3"/>
          <w:numId w:val="36"/>
        </w:numPr>
        <w:spacing w:before="0"/>
        <w:ind w:left="851" w:hanging="425"/>
        <w:jc w:val="both"/>
        <w:rPr>
          <w:rFonts w:ascii="Arial" w:hAnsi="Arial" w:cs="Arial"/>
        </w:rPr>
      </w:pPr>
      <w:r w:rsidRPr="00DD7F31">
        <w:rPr>
          <w:rFonts w:ascii="Arial" w:hAnsi="Arial" w:cs="Arial"/>
        </w:rPr>
        <w:t>Pintura;</w:t>
      </w:r>
    </w:p>
    <w:p w:rsidR="00DD7F31" w:rsidP="002C31CC" w:rsidRDefault="00015BD1" w14:paraId="034B16A5" w14:textId="77777777">
      <w:pPr>
        <w:pStyle w:val="PargrafodaLista"/>
        <w:numPr>
          <w:ilvl w:val="3"/>
          <w:numId w:val="36"/>
        </w:numPr>
        <w:spacing w:before="0"/>
        <w:ind w:left="851" w:hanging="425"/>
        <w:jc w:val="both"/>
        <w:rPr>
          <w:rFonts w:ascii="Arial" w:hAnsi="Arial" w:cs="Arial"/>
        </w:rPr>
      </w:pPr>
      <w:r w:rsidRPr="00DD7F31">
        <w:rPr>
          <w:rFonts w:ascii="Arial" w:hAnsi="Arial" w:cs="Arial"/>
        </w:rPr>
        <w:t>Instalações elétricas;</w:t>
      </w:r>
    </w:p>
    <w:p w:rsidRPr="00DD7F31" w:rsidR="00441514" w:rsidP="002C31CC" w:rsidRDefault="00015BD1" w14:paraId="7075929B" w14:textId="05D4F858">
      <w:pPr>
        <w:pStyle w:val="PargrafodaLista"/>
        <w:numPr>
          <w:ilvl w:val="3"/>
          <w:numId w:val="36"/>
        </w:numPr>
        <w:spacing w:before="0" w:after="240"/>
        <w:ind w:left="851" w:hanging="425"/>
        <w:jc w:val="both"/>
        <w:rPr>
          <w:rFonts w:ascii="Arial" w:hAnsi="Arial" w:cs="Arial"/>
        </w:rPr>
      </w:pPr>
      <w:r w:rsidRPr="00DD7F31">
        <w:rPr>
          <w:rFonts w:ascii="Arial" w:hAnsi="Arial" w:cs="Arial"/>
        </w:rPr>
        <w:t>Instalações hidrossanitárias</w:t>
      </w:r>
      <w:r w:rsidR="002C31CC">
        <w:rPr>
          <w:rFonts w:ascii="Arial" w:hAnsi="Arial" w:cs="Arial"/>
        </w:rPr>
        <w:t>.</w:t>
      </w:r>
    </w:p>
    <w:p w:rsidRPr="009D20EB" w:rsidR="009D20EB" w:rsidP="00D369E4" w:rsidRDefault="00251D50" w14:paraId="30A36D74" w14:textId="77777777">
      <w:pPr>
        <w:pStyle w:val="PargrafodaLista"/>
        <w:numPr>
          <w:ilvl w:val="1"/>
          <w:numId w:val="33"/>
        </w:numPr>
        <w:ind w:left="0" w:firstLine="0"/>
        <w:jc w:val="both"/>
        <w:rPr>
          <w:rFonts w:ascii="Arial" w:hAnsi="Arial" w:cs="Arial"/>
        </w:rPr>
      </w:pPr>
      <w:r w:rsidRPr="009D20EB">
        <w:rPr>
          <w:rFonts w:ascii="Arial" w:hAnsi="Arial" w:cs="Arial"/>
        </w:rPr>
        <w:t>Os serviços a serem executados deverão obedecer às condições gerais previstas neste Estudo Técnico Preliminar, assim como as normas da ABNT pertinentes.</w:t>
      </w:r>
    </w:p>
    <w:p w:rsidRPr="009D20EB" w:rsidR="00251D50" w:rsidP="00D369E4" w:rsidRDefault="00251D50" w14:paraId="5932B8F9" w14:textId="6ED7E5C6">
      <w:pPr>
        <w:pStyle w:val="PargrafodaLista"/>
        <w:numPr>
          <w:ilvl w:val="1"/>
          <w:numId w:val="33"/>
        </w:numPr>
        <w:ind w:left="0" w:firstLine="0"/>
        <w:jc w:val="both"/>
        <w:rPr>
          <w:rFonts w:ascii="Arial" w:hAnsi="Arial" w:cs="Arial"/>
        </w:rPr>
      </w:pPr>
      <w:r w:rsidRPr="4C092A56">
        <w:rPr>
          <w:rFonts w:ascii="Arial" w:hAnsi="Arial" w:cs="Arial" w:eastAsiaTheme="minorEastAsia"/>
        </w:rPr>
        <w:t>As Bonificações e Despesas Indiretas – BDI serão acrescidas ao valor</w:t>
      </w:r>
      <w:r w:rsidRPr="4C092A56" w:rsidR="00754E52">
        <w:rPr>
          <w:rFonts w:ascii="Arial" w:hAnsi="Arial" w:cs="Arial" w:eastAsiaTheme="minorEastAsia"/>
        </w:rPr>
        <w:t xml:space="preserve"> </w:t>
      </w:r>
      <w:r w:rsidRPr="4C092A56">
        <w:rPr>
          <w:rFonts w:ascii="Arial" w:hAnsi="Arial" w:cs="Arial" w:eastAsiaTheme="minorEastAsia"/>
        </w:rPr>
        <w:t xml:space="preserve">unitário </w:t>
      </w:r>
      <w:r w:rsidRPr="4C092A56" w:rsidR="00754E52">
        <w:rPr>
          <w:rFonts w:ascii="Arial" w:hAnsi="Arial" w:cs="Arial" w:eastAsiaTheme="minorEastAsia"/>
        </w:rPr>
        <w:t>de cada item,</w:t>
      </w:r>
      <w:r w:rsidRPr="4C092A56">
        <w:rPr>
          <w:rFonts w:ascii="Arial" w:hAnsi="Arial" w:cs="Arial" w:eastAsiaTheme="minorEastAsia"/>
        </w:rPr>
        <w:t xml:space="preserve"> conforme o Acórdão n° 2.622/2013 – TCU, de acordo com os documentos anexos, </w:t>
      </w:r>
      <w:r w:rsidRPr="4C092A56" w:rsidR="6C85BB73">
        <w:rPr>
          <w:rFonts w:ascii="Arial" w:hAnsi="Arial" w:cs="Arial" w:eastAsiaTheme="minorEastAsia"/>
        </w:rPr>
        <w:t>ficando</w:t>
      </w:r>
      <w:r w:rsidRPr="4C092A56">
        <w:rPr>
          <w:rFonts w:ascii="Arial" w:hAnsi="Arial" w:cs="Arial" w:eastAsiaTheme="minorEastAsia"/>
        </w:rPr>
        <w:t xml:space="preserve"> em </w:t>
      </w:r>
      <w:r w:rsidRPr="4C092A56" w:rsidR="009D1E2C">
        <w:rPr>
          <w:rFonts w:ascii="Arial" w:hAnsi="Arial" w:cs="Arial" w:eastAsiaTheme="minorEastAsia"/>
        </w:rPr>
        <w:t>2</w:t>
      </w:r>
      <w:r w:rsidRPr="4C092A56" w:rsidR="00794173">
        <w:rPr>
          <w:rFonts w:ascii="Arial" w:hAnsi="Arial" w:cs="Arial" w:eastAsiaTheme="minorEastAsia"/>
        </w:rPr>
        <w:t>3</w:t>
      </w:r>
      <w:r w:rsidRPr="4C092A56" w:rsidR="009D1E2C">
        <w:rPr>
          <w:rFonts w:ascii="Arial" w:hAnsi="Arial" w:cs="Arial" w:eastAsiaTheme="minorEastAsia"/>
        </w:rPr>
        <w:t>,</w:t>
      </w:r>
      <w:r w:rsidRPr="4C092A56" w:rsidR="00794173">
        <w:rPr>
          <w:rFonts w:ascii="Arial" w:hAnsi="Arial" w:cs="Arial" w:eastAsiaTheme="minorEastAsia"/>
        </w:rPr>
        <w:t>54</w:t>
      </w:r>
      <w:r w:rsidRPr="4C092A56" w:rsidR="009D1E2C">
        <w:rPr>
          <w:rFonts w:ascii="Arial" w:hAnsi="Arial" w:cs="Arial" w:eastAsiaTheme="minorEastAsia"/>
        </w:rPr>
        <w:t>%.</w:t>
      </w:r>
    </w:p>
    <w:p w:rsidRPr="009D20EB" w:rsidR="00077196" w:rsidP="000B4A64" w:rsidRDefault="004D4B0E" w14:paraId="6AA2E720" w14:textId="3AC1DF86">
      <w:pPr>
        <w:pStyle w:val="PargrafodaLista"/>
        <w:numPr>
          <w:ilvl w:val="0"/>
          <w:numId w:val="33"/>
        </w:numPr>
        <w:ind w:left="284" w:hanging="284"/>
        <w:jc w:val="both"/>
        <w:rPr>
          <w:rFonts w:ascii="Arial" w:hAnsi="Arial" w:cs="Arial"/>
          <w:b/>
          <w:bCs/>
        </w:rPr>
      </w:pPr>
      <w:r w:rsidRPr="009D20EB">
        <w:rPr>
          <w:rFonts w:ascii="Arial" w:hAnsi="Arial" w:cs="Arial"/>
          <w:b/>
          <w:bCs/>
        </w:rPr>
        <w:t>LOCAL</w:t>
      </w:r>
      <w:r w:rsidRPr="009D20EB">
        <w:rPr>
          <w:rFonts w:ascii="Arial" w:hAnsi="Arial" w:cs="Arial"/>
          <w:b/>
          <w:bCs/>
          <w:spacing w:val="-4"/>
        </w:rPr>
        <w:t xml:space="preserve"> </w:t>
      </w:r>
      <w:r w:rsidRPr="009D20EB">
        <w:rPr>
          <w:rFonts w:ascii="Arial" w:hAnsi="Arial" w:cs="Arial"/>
          <w:b/>
          <w:bCs/>
        </w:rPr>
        <w:t>DE EXECUÇÃO</w:t>
      </w:r>
      <w:r w:rsidRPr="009D20EB">
        <w:rPr>
          <w:rFonts w:ascii="Arial" w:hAnsi="Arial" w:cs="Arial"/>
          <w:b/>
          <w:bCs/>
          <w:spacing w:val="-3"/>
        </w:rPr>
        <w:t xml:space="preserve"> </w:t>
      </w:r>
      <w:r w:rsidRPr="009D20EB">
        <w:rPr>
          <w:rFonts w:ascii="Arial" w:hAnsi="Arial" w:cs="Arial"/>
          <w:b/>
          <w:bCs/>
        </w:rPr>
        <w:t>DOS SERVIÇOS</w:t>
      </w:r>
    </w:p>
    <w:p w:rsidRPr="009D20EB" w:rsidR="00754E52" w:rsidP="347E4CE1" w:rsidRDefault="029F15E4" w14:paraId="7C8DC346" w14:textId="5537AD98">
      <w:pPr>
        <w:pStyle w:val="PargrafodaLista"/>
        <w:numPr>
          <w:ilvl w:val="1"/>
          <w:numId w:val="33"/>
        </w:numPr>
        <w:ind w:left="0" w:firstLine="0"/>
        <w:jc w:val="both"/>
        <w:rPr>
          <w:rFonts w:ascii="Arial" w:hAnsi="Arial" w:cs="Arial"/>
          <w:b/>
          <w:bCs/>
        </w:rPr>
      </w:pPr>
      <w:r w:rsidRPr="347E4CE1">
        <w:rPr>
          <w:rFonts w:ascii="Arial" w:hAnsi="Arial" w:cs="Arial"/>
        </w:rPr>
        <w:t xml:space="preserve">A </w:t>
      </w:r>
      <w:r w:rsidRPr="347E4CE1" w:rsidR="3A8DB339">
        <w:rPr>
          <w:rFonts w:ascii="Arial" w:hAnsi="Arial" w:cs="Arial"/>
        </w:rPr>
        <w:t>construção</w:t>
      </w:r>
      <w:r w:rsidRPr="347E4CE1">
        <w:rPr>
          <w:rFonts w:ascii="Arial" w:hAnsi="Arial" w:cs="Arial"/>
        </w:rPr>
        <w:t xml:space="preserve"> da unidade será no local constante na planta de localização que é parte integrante das peças </w:t>
      </w:r>
      <w:r w:rsidRPr="347E4CE1" w:rsidR="25ED189B">
        <w:rPr>
          <w:rFonts w:ascii="Arial" w:hAnsi="Arial" w:cs="Arial"/>
        </w:rPr>
        <w:t>técnicas</w:t>
      </w:r>
      <w:r w:rsidRPr="347E4CE1">
        <w:rPr>
          <w:rFonts w:ascii="Arial" w:hAnsi="Arial" w:cs="Arial"/>
        </w:rPr>
        <w:t xml:space="preserve"> que compões o presente projeto </w:t>
      </w:r>
      <w:r w:rsidRPr="347E4CE1" w:rsidR="25ED189B">
        <w:rPr>
          <w:rFonts w:ascii="Arial" w:hAnsi="Arial" w:cs="Arial"/>
        </w:rPr>
        <w:t>básico</w:t>
      </w:r>
      <w:r w:rsidRPr="347E4CE1">
        <w:rPr>
          <w:rFonts w:ascii="Arial" w:hAnsi="Arial" w:cs="Arial"/>
        </w:rPr>
        <w:t>.</w:t>
      </w:r>
    </w:p>
    <w:p w:rsidRPr="000B4A64" w:rsidR="00754E52" w:rsidP="000B4A64" w:rsidRDefault="00C65D5B" w14:paraId="5D925E6D" w14:textId="4620C8BF">
      <w:pPr>
        <w:pStyle w:val="PargrafodaLista"/>
        <w:numPr>
          <w:ilvl w:val="0"/>
          <w:numId w:val="33"/>
        </w:numPr>
        <w:ind w:left="284" w:hanging="284"/>
        <w:jc w:val="both"/>
        <w:rPr>
          <w:rFonts w:ascii="Arial" w:hAnsi="Arial" w:cs="Arial"/>
          <w:b/>
          <w:bCs/>
        </w:rPr>
      </w:pPr>
      <w:r w:rsidRPr="000B4A64">
        <w:rPr>
          <w:rFonts w:ascii="Arial" w:hAnsi="Arial" w:cs="Arial"/>
          <w:b/>
          <w:bCs/>
        </w:rPr>
        <w:t>FUNDAMENTAÇÃO</w:t>
      </w:r>
      <w:r w:rsidRPr="000B4A64" w:rsidR="004D4B0E">
        <w:rPr>
          <w:rFonts w:ascii="Arial" w:hAnsi="Arial" w:cs="Arial"/>
          <w:b/>
          <w:bCs/>
          <w:spacing w:val="-1"/>
        </w:rPr>
        <w:t xml:space="preserve"> </w:t>
      </w:r>
      <w:r w:rsidRPr="000B4A64" w:rsidR="004D4B0E">
        <w:rPr>
          <w:rFonts w:ascii="Arial" w:hAnsi="Arial" w:cs="Arial"/>
          <w:b/>
          <w:bCs/>
        </w:rPr>
        <w:t>LEGAL/CRITÉRIO</w:t>
      </w:r>
      <w:r w:rsidRPr="000B4A64" w:rsidR="004D4B0E">
        <w:rPr>
          <w:rFonts w:ascii="Arial" w:hAnsi="Arial" w:cs="Arial"/>
          <w:b/>
          <w:bCs/>
          <w:spacing w:val="-3"/>
        </w:rPr>
        <w:t xml:space="preserve"> </w:t>
      </w:r>
      <w:r w:rsidRPr="000B4A64" w:rsidR="004D4B0E">
        <w:rPr>
          <w:rFonts w:ascii="Arial" w:hAnsi="Arial" w:cs="Arial"/>
          <w:b/>
          <w:bCs/>
        </w:rPr>
        <w:t>DE</w:t>
      </w:r>
      <w:r w:rsidRPr="000B4A64" w:rsidR="004D4B0E">
        <w:rPr>
          <w:rFonts w:ascii="Arial" w:hAnsi="Arial" w:cs="Arial"/>
          <w:b/>
          <w:bCs/>
          <w:spacing w:val="-4"/>
        </w:rPr>
        <w:t xml:space="preserve"> </w:t>
      </w:r>
      <w:r w:rsidRPr="000B4A64" w:rsidR="004D4B0E">
        <w:rPr>
          <w:rFonts w:ascii="Arial" w:hAnsi="Arial" w:cs="Arial"/>
          <w:b/>
          <w:bCs/>
        </w:rPr>
        <w:t>JULGAMENTO</w:t>
      </w:r>
    </w:p>
    <w:p w:rsidRPr="009D20EB" w:rsidR="00754E52" w:rsidP="00D369E4" w:rsidRDefault="00754E52" w14:paraId="753F819F" w14:textId="4A3F7FD0">
      <w:pPr>
        <w:pStyle w:val="PargrafodaLista"/>
        <w:numPr>
          <w:ilvl w:val="1"/>
          <w:numId w:val="33"/>
        </w:numPr>
        <w:ind w:left="0" w:firstLine="0"/>
        <w:jc w:val="both"/>
        <w:rPr>
          <w:rFonts w:ascii="Arial" w:hAnsi="Arial" w:cs="Arial"/>
        </w:rPr>
      </w:pPr>
      <w:r w:rsidRPr="009D20EB">
        <w:rPr>
          <w:rFonts w:ascii="Arial" w:hAnsi="Arial" w:cs="Arial"/>
        </w:rPr>
        <w:t xml:space="preserve">A licitação será por </w:t>
      </w:r>
      <w:r w:rsidRPr="009D20EB">
        <w:rPr>
          <w:rFonts w:ascii="Arial" w:hAnsi="Arial" w:cs="Arial"/>
          <w:b/>
          <w:bCs/>
        </w:rPr>
        <w:t>VALOR GLOBAL</w:t>
      </w:r>
      <w:r w:rsidRPr="009D20EB">
        <w:rPr>
          <w:rFonts w:ascii="Arial" w:hAnsi="Arial" w:cs="Arial"/>
        </w:rPr>
        <w:t xml:space="preserve">, conforme modelos de planilhas orçamentárias disponibilizadas nos anexos deste Edital. </w:t>
      </w:r>
    </w:p>
    <w:p w:rsidRPr="009D20EB" w:rsidR="00754E52" w:rsidP="00D369E4" w:rsidRDefault="00754E52" w14:paraId="205CA20E" w14:textId="69D41F49">
      <w:pPr>
        <w:pStyle w:val="PargrafodaLista"/>
        <w:numPr>
          <w:ilvl w:val="1"/>
          <w:numId w:val="33"/>
        </w:numPr>
        <w:ind w:left="0" w:firstLine="0"/>
        <w:jc w:val="both"/>
        <w:rPr>
          <w:rFonts w:ascii="Arial" w:hAnsi="Arial" w:cs="Arial"/>
        </w:rPr>
      </w:pPr>
      <w:r w:rsidRPr="4C092A56">
        <w:rPr>
          <w:rFonts w:ascii="Arial" w:hAnsi="Arial" w:cs="Arial"/>
          <w:b/>
          <w:bCs/>
        </w:rPr>
        <w:t>O critério de julgamento adotado será o menor preço por VALOR GLOBAL</w:t>
      </w:r>
      <w:r w:rsidRPr="4C092A56">
        <w:rPr>
          <w:rFonts w:ascii="Arial" w:hAnsi="Arial" w:cs="Arial"/>
        </w:rPr>
        <w:t>, considerado o menor dispêndio para a Administração, nos termos do art. 34 da Lei nº 14.133/2021, e observadas as exigências contidas neste Edital e seus Anexos quanto às especificações do objeto.</w:t>
      </w:r>
    </w:p>
    <w:p w:rsidR="1131B228" w:rsidP="4C092A56" w:rsidRDefault="1131B228" w14:paraId="708F66BF" w14:textId="3F94D28B">
      <w:pPr>
        <w:pStyle w:val="PargrafodaLista"/>
        <w:numPr>
          <w:ilvl w:val="1"/>
          <w:numId w:val="33"/>
        </w:numPr>
        <w:ind w:left="0" w:firstLine="0"/>
        <w:jc w:val="both"/>
        <w:rPr>
          <w:rFonts w:ascii="Arial" w:hAnsi="Arial" w:eastAsia="Arial" w:cs="Arial"/>
          <w:color w:val="FF0000"/>
        </w:rPr>
      </w:pPr>
      <w:r w:rsidRPr="4C092A56">
        <w:rPr>
          <w:rFonts w:ascii="Arial" w:hAnsi="Arial" w:eastAsia="Arial" w:cs="Arial"/>
          <w:color w:val="000000" w:themeColor="text1"/>
          <w:lang w:val="pt-BR"/>
        </w:rPr>
        <w:t>O regime de execução do contrato será EMPREITADO POR PREÇO UNITÁRIO.</w:t>
      </w:r>
      <w:r w:rsidRPr="4C092A56">
        <w:rPr>
          <w:rFonts w:ascii="Arial" w:hAnsi="Arial" w:eastAsia="Arial" w:cs="Arial"/>
          <w:color w:val="FF0000"/>
          <w:lang w:val="pt-BR"/>
        </w:rPr>
        <w:t xml:space="preserve"> </w:t>
      </w:r>
    </w:p>
    <w:p w:rsidR="1131B228" w:rsidP="4C092A56" w:rsidRDefault="1131B228" w14:paraId="206D4C12" w14:textId="65EEBBB2">
      <w:pPr>
        <w:spacing w:after="129" w:line="269" w:lineRule="auto"/>
        <w:ind w:left="241"/>
        <w:jc w:val="both"/>
        <w:rPr>
          <w:rFonts w:ascii="Arial" w:hAnsi="Arial" w:eastAsia="Arial" w:cs="Arial"/>
          <w:color w:val="000000" w:themeColor="text1"/>
          <w:lang w:val="pt-PT"/>
        </w:rPr>
      </w:pPr>
      <w:r w:rsidRPr="4C092A56">
        <w:rPr>
          <w:rFonts w:ascii="Arial" w:hAnsi="Arial" w:eastAsia="Arial" w:cs="Arial"/>
          <w:color w:val="000000" w:themeColor="text1"/>
        </w:rPr>
        <w:t xml:space="preserve">Critérios de aceitabilidade de preços </w:t>
      </w:r>
    </w:p>
    <w:p w:rsidR="1131B228" w:rsidP="4C092A56" w:rsidRDefault="1131B228" w14:paraId="652AE91B" w14:textId="490E248D">
      <w:pPr>
        <w:spacing w:after="129" w:line="269" w:lineRule="auto"/>
        <w:ind w:firstLine="241"/>
        <w:jc w:val="both"/>
        <w:rPr>
          <w:rFonts w:ascii="Arial" w:hAnsi="Arial" w:eastAsia="Arial" w:cs="Arial"/>
          <w:color w:val="000000" w:themeColor="text1"/>
          <w:lang w:val="pt-PT"/>
        </w:rPr>
      </w:pPr>
      <w:r w:rsidRPr="4C092A56">
        <w:rPr>
          <w:rFonts w:ascii="Arial" w:hAnsi="Arial" w:eastAsia="Arial" w:cs="Arial"/>
          <w:color w:val="000000" w:themeColor="text1"/>
        </w:rPr>
        <w:t xml:space="preserve">Ressalvado o objeto ou parte dele sujeito ao regime de empreitada por preço unitário, o critério de aceitabilidade de preços será o valor global estimado para a contratação. </w:t>
      </w:r>
    </w:p>
    <w:p w:rsidR="1131B228" w:rsidP="4C092A56" w:rsidRDefault="1131B228" w14:paraId="4EA6BB3C" w14:textId="5D0B74F1">
      <w:pPr>
        <w:pStyle w:val="PargrafodaLista"/>
        <w:numPr>
          <w:ilvl w:val="2"/>
          <w:numId w:val="33"/>
        </w:numPr>
        <w:spacing w:after="128" w:line="270" w:lineRule="auto"/>
        <w:jc w:val="both"/>
        <w:rPr>
          <w:rFonts w:ascii="Arial" w:hAnsi="Arial" w:eastAsia="Arial" w:cs="Arial"/>
          <w:color w:val="000000" w:themeColor="text1"/>
        </w:rPr>
      </w:pPr>
      <w:r w:rsidRPr="4C092A56">
        <w:rPr>
          <w:rFonts w:ascii="Arial" w:hAnsi="Arial" w:eastAsia="Arial" w:cs="Arial"/>
          <w:color w:val="000000" w:themeColor="text1"/>
          <w:lang w:val="pt-BR"/>
        </w:rPr>
        <w:t>O licitante que estiver mais bem colocado na disputa deverá apresentar à Planilha Orçamentária com todos os preços unitários e preço total em moeda nacional, em algarismos, com apenas 02(duas) casas decimais, nela incluso colunas de preços unitários com e sem BDI, que deverá ser apresentada, digitada, datilografada ou manuscrita em letra de forma, de forma legível, sem rasuras, emendas ou entrelinhas, identificadas com carimbo da empresa licitante, onde conste o número do CNPJ, devidamente assinados pelo(s) seu(s) representante(s) legal(is) e responsável(eis) técnico (s);</w:t>
      </w:r>
    </w:p>
    <w:p w:rsidR="1131B228" w:rsidP="4C092A56" w:rsidRDefault="1131B228" w14:paraId="019F446D" w14:textId="79D27F97">
      <w:pPr>
        <w:pStyle w:val="PargrafodaLista"/>
        <w:numPr>
          <w:ilvl w:val="2"/>
          <w:numId w:val="33"/>
        </w:numPr>
        <w:spacing w:after="128" w:line="270" w:lineRule="auto"/>
        <w:jc w:val="both"/>
        <w:rPr>
          <w:rFonts w:ascii="Arial" w:hAnsi="Arial" w:eastAsia="Arial" w:cs="Arial"/>
          <w:color w:val="000000" w:themeColor="text1"/>
        </w:rPr>
      </w:pPr>
      <w:r w:rsidRPr="4C092A56">
        <w:rPr>
          <w:rFonts w:ascii="Arial" w:hAnsi="Arial" w:eastAsia="Arial" w:cs="Arial"/>
          <w:color w:val="000000" w:themeColor="text1"/>
          <w:lang w:val="pt-BR"/>
        </w:rPr>
        <w:t>Apresentar composições dos custos unitários de todos os itens, bem como, as composições de custo unitário e lista de - equipamentos e/ou insumos, para feito do julgamento das propostas, em observação ao art. 18, inciso IV da Lei 14.133/21 que deverá ser apresentada, digitada, datilografada ou manuscrita em letra de forma, de forma legível, sem rasuras, emendas ou entrelinhas, identificadas com carimbo da empresa licitante, onde conste o número do CNPJ, devidamente assinados pelo(s) seu(s) representante(s) legal(is) e responsável(eis) técnico (s).</w:t>
      </w:r>
    </w:p>
    <w:p w:rsidR="1131B228" w:rsidP="4C092A56" w:rsidRDefault="1131B228" w14:paraId="42BC6101" w14:textId="209D502B">
      <w:pPr>
        <w:pStyle w:val="PargrafodaLista"/>
        <w:numPr>
          <w:ilvl w:val="2"/>
          <w:numId w:val="33"/>
        </w:numPr>
        <w:spacing w:after="128" w:line="270" w:lineRule="auto"/>
        <w:jc w:val="both"/>
        <w:rPr>
          <w:rFonts w:ascii="Arial" w:hAnsi="Arial" w:eastAsia="Arial" w:cs="Arial"/>
          <w:color w:val="000000" w:themeColor="text1"/>
        </w:rPr>
      </w:pPr>
      <w:r w:rsidRPr="4C092A56">
        <w:rPr>
          <w:rFonts w:ascii="Arial" w:hAnsi="Arial" w:eastAsia="Arial" w:cs="Arial"/>
          <w:color w:val="000000" w:themeColor="text1"/>
          <w:lang w:val="pt-BR"/>
        </w:rPr>
        <w:t xml:space="preserve">Apresentar cronograma físico-financeiro obedecendo à discriminação da planilha orçamentária, com prazo global em dias consecutivos, em que a CONTRATADA se compromete a executar o serviço, não sendo permitido prazo superior ao estabelecido neste Projeto Básico, que deverá ser apresentado, digitado, datilografado ou manuscrito em letra de forma, de forma legível, sem rasuras, emendas ou entrelinhas, identificadas com </w:t>
      </w:r>
      <w:r w:rsidRPr="4C092A56">
        <w:rPr>
          <w:rFonts w:ascii="Arial" w:hAnsi="Arial" w:eastAsia="Arial" w:cs="Arial"/>
          <w:color w:val="000000" w:themeColor="text1"/>
          <w:lang w:val="pt-BR"/>
        </w:rPr>
        <w:t>carimbo da empresa licitante, onde conste o número do CNPJ, devidamente assinados pelo(s) seu(s) representante(s) legal(is) e responsável(eis) técnico (s).</w:t>
      </w:r>
    </w:p>
    <w:p w:rsidR="1131B228" w:rsidP="4C092A56" w:rsidRDefault="1131B228" w14:paraId="28F76D1A" w14:textId="66C287A6">
      <w:pPr>
        <w:pStyle w:val="PargrafodaLista"/>
        <w:numPr>
          <w:ilvl w:val="2"/>
          <w:numId w:val="33"/>
        </w:numPr>
        <w:spacing w:after="128" w:line="270" w:lineRule="auto"/>
        <w:jc w:val="both"/>
        <w:rPr>
          <w:rFonts w:ascii="Arial" w:hAnsi="Arial" w:eastAsia="Arial" w:cs="Arial"/>
          <w:color w:val="000000" w:themeColor="text1"/>
        </w:rPr>
      </w:pPr>
      <w:r w:rsidRPr="4C092A56">
        <w:rPr>
          <w:rFonts w:ascii="Arial" w:hAnsi="Arial" w:eastAsia="Arial" w:cs="Arial"/>
          <w:color w:val="000000" w:themeColor="text1"/>
          <w:lang w:val="pt-BR"/>
        </w:rPr>
        <w:t>Apresentar composição analítica detalhada do BDI e Leis sociais de empregados mensalistas e horistas, resultando na clareza da formação dos preços dos itens que compõem a planilha orçamentária, em atenção ao Acórdão 2622/2013 – TCU, que deverá ser apresentada, digitada, datilografada ou manuscrita em letra de forma, de forma legível, sem rasuras, emendas ou entrelinhas, identificadas com carimbo da empresa licitante, onde conste o número do CNPJ, devidamente assinados pelo(s) seu(s) representante(s) legal(is) e responsável(eis) técnico (s)</w:t>
      </w:r>
    </w:p>
    <w:p w:rsidR="1131B228" w:rsidP="4C092A56" w:rsidRDefault="1131B228" w14:paraId="6206D76C" w14:textId="3B796AD4">
      <w:pPr>
        <w:pStyle w:val="PargrafodaLista"/>
        <w:numPr>
          <w:ilvl w:val="2"/>
          <w:numId w:val="33"/>
        </w:numPr>
        <w:spacing w:after="244" w:line="270" w:lineRule="auto"/>
        <w:jc w:val="both"/>
        <w:rPr>
          <w:rFonts w:ascii="Arial" w:hAnsi="Arial" w:eastAsia="Arial" w:cs="Arial"/>
          <w:color w:val="000000" w:themeColor="text1"/>
        </w:rPr>
      </w:pPr>
      <w:r w:rsidRPr="5C20D14E" w:rsidR="1131B228">
        <w:rPr>
          <w:rFonts w:ascii="Arial" w:hAnsi="Arial" w:eastAsia="Arial" w:cs="Arial"/>
          <w:color w:val="000000" w:themeColor="text1" w:themeTint="FF" w:themeShade="FF"/>
          <w:lang w:val="pt-BR"/>
        </w:rPr>
        <w:t xml:space="preserve">O valor global da contratação é de R$ </w:t>
      </w:r>
      <w:r w:rsidRPr="5C20D14E" w:rsidR="7F5808D7">
        <w:rPr>
          <w:rFonts w:ascii="Arial" w:hAnsi="Arial" w:cs="Arial"/>
          <w:b w:val="0"/>
          <w:bCs w:val="0"/>
        </w:rPr>
        <w:t>1.480.401,77</w:t>
      </w:r>
      <w:r w:rsidRPr="5C20D14E" w:rsidR="7F5808D7">
        <w:rPr>
          <w:rFonts w:ascii="Arial" w:hAnsi="Arial" w:eastAsia="" w:cs="Arial" w:eastAsiaTheme="minorEastAsia"/>
          <w:b w:val="1"/>
          <w:bCs w:val="1"/>
        </w:rPr>
        <w:t xml:space="preserve"> (</w:t>
      </w:r>
      <w:r w:rsidRPr="5C20D14E" w:rsidR="7F5808D7">
        <w:rPr>
          <w:rFonts w:ascii="Arial" w:hAnsi="Arial" w:eastAsia="" w:cs="Arial" w:eastAsiaTheme="minorEastAsia"/>
        </w:rPr>
        <w:t>U</w:t>
      </w:r>
      <w:r w:rsidRPr="5C20D14E" w:rsidR="7F5808D7">
        <w:rPr>
          <w:rFonts w:ascii="Arial" w:hAnsi="Arial" w:cs="Arial"/>
        </w:rPr>
        <w:t>m Milhão, Quatrocentos e Oitenta Mil, Quatrocentos e Um Reais e Setenta e Sete Centavos</w:t>
      </w:r>
      <w:r w:rsidRPr="5C20D14E" w:rsidR="7F5808D7">
        <w:rPr>
          <w:rFonts w:ascii="Arial" w:hAnsi="Arial" w:eastAsia="" w:cs="Arial" w:eastAsiaTheme="minorEastAsia"/>
          <w:b w:val="1"/>
          <w:bCs w:val="1"/>
        </w:rPr>
        <w:t>)</w:t>
      </w:r>
      <w:r w:rsidRPr="5C20D14E" w:rsidR="1131B228">
        <w:rPr>
          <w:rFonts w:ascii="Arial" w:hAnsi="Arial" w:eastAsia="Arial" w:cs="Arial"/>
          <w:color w:val="000000" w:themeColor="text1" w:themeTint="FF" w:themeShade="FF"/>
          <w:lang w:val="pt-BR"/>
        </w:rPr>
        <w:t>, conforme custos unitários apostos na planilha orçamentária, anexo deste Termo de Referência.</w:t>
      </w:r>
    </w:p>
    <w:p w:rsidR="2BB56E0A" w:rsidP="4C092A56" w:rsidRDefault="2BB56E0A" w14:paraId="0606A870" w14:textId="6C9C2496">
      <w:pPr>
        <w:pStyle w:val="PargrafodaLista"/>
        <w:numPr>
          <w:ilvl w:val="1"/>
          <w:numId w:val="33"/>
        </w:numPr>
        <w:ind w:left="0" w:firstLine="0"/>
        <w:jc w:val="both"/>
        <w:rPr>
          <w:rFonts w:ascii="Arial" w:hAnsi="Arial" w:eastAsia="Arial" w:cs="Arial"/>
          <w:color w:val="000000" w:themeColor="text1"/>
        </w:rPr>
      </w:pPr>
      <w:r w:rsidRPr="4C092A56">
        <w:rPr>
          <w:rFonts w:ascii="Arial" w:hAnsi="Arial" w:eastAsia="Arial" w:cs="Arial"/>
          <w:color w:val="000000" w:themeColor="text1"/>
          <w:lang w:val="pt-BR"/>
        </w:rPr>
        <w:t>Exigências de habilitação</w:t>
      </w:r>
    </w:p>
    <w:p w:rsidR="2BB56E0A" w:rsidP="4C092A56" w:rsidRDefault="2BB56E0A" w14:paraId="19FE3FBB" w14:textId="28E1D501">
      <w:pPr>
        <w:spacing w:after="248" w:line="270" w:lineRule="auto"/>
        <w:ind w:firstLine="709"/>
        <w:jc w:val="both"/>
        <w:rPr>
          <w:rFonts w:ascii="Arial" w:hAnsi="Arial" w:eastAsia="Arial" w:cs="Arial"/>
          <w:color w:val="000000" w:themeColor="text1"/>
          <w:lang w:val="pt-PT"/>
        </w:rPr>
      </w:pPr>
      <w:r w:rsidRPr="4C092A56">
        <w:rPr>
          <w:rFonts w:ascii="Arial" w:hAnsi="Arial" w:eastAsia="Arial" w:cs="Arial"/>
          <w:color w:val="000000" w:themeColor="text1"/>
        </w:rPr>
        <w:t>Para fins de habilitação, deverá o licitante comprovar os seguintes requisitos:</w:t>
      </w:r>
    </w:p>
    <w:p w:rsidR="2BB56E0A" w:rsidP="002216BB" w:rsidRDefault="2BB56E0A" w14:paraId="7BE8E979" w14:textId="1C080A0B">
      <w:pPr>
        <w:pStyle w:val="PargrafodaLista"/>
        <w:numPr>
          <w:ilvl w:val="2"/>
          <w:numId w:val="33"/>
        </w:numPr>
        <w:spacing w:before="0"/>
        <w:jc w:val="both"/>
        <w:rPr>
          <w:rFonts w:ascii="Arial" w:hAnsi="Arial" w:eastAsia="Arial" w:cs="Arial"/>
          <w:color w:val="000000" w:themeColor="text1"/>
        </w:rPr>
      </w:pPr>
      <w:r w:rsidRPr="4C092A56">
        <w:rPr>
          <w:rFonts w:ascii="Arial" w:hAnsi="Arial" w:eastAsia="Arial" w:cs="Arial"/>
          <w:color w:val="000000" w:themeColor="text1"/>
          <w:lang w:val="pt-BR"/>
        </w:rPr>
        <w:t>Habilitação jurídica</w:t>
      </w:r>
    </w:p>
    <w:p w:rsidR="2BB56E0A" w:rsidP="002216BB" w:rsidRDefault="2BB56E0A" w14:paraId="24120E93" w14:textId="5E397957">
      <w:pPr>
        <w:spacing w:after="0" w:line="240" w:lineRule="auto"/>
        <w:ind w:left="241" w:firstLine="709"/>
        <w:jc w:val="both"/>
        <w:rPr>
          <w:rFonts w:ascii="Arial" w:hAnsi="Arial" w:eastAsia="Arial" w:cs="Arial"/>
          <w:color w:val="000000" w:themeColor="text1"/>
          <w:lang w:val="pt-PT"/>
        </w:rPr>
      </w:pPr>
      <w:r w:rsidRPr="4C092A56">
        <w:rPr>
          <w:rFonts w:ascii="Arial" w:hAnsi="Arial" w:eastAsia="Arial" w:cs="Arial"/>
          <w:color w:val="000000" w:themeColor="text1"/>
        </w:rPr>
        <w:t>As cláusulas são aquelas previstas no EDITAL da PREFEITURA MUNICIPAL DE MUCAJAÍ.</w:t>
      </w:r>
    </w:p>
    <w:p w:rsidR="2BB56E0A" w:rsidP="002216BB" w:rsidRDefault="2BB56E0A" w14:paraId="5A4BF989" w14:textId="0A09FBF5">
      <w:pPr>
        <w:pStyle w:val="PargrafodaLista"/>
        <w:numPr>
          <w:ilvl w:val="2"/>
          <w:numId w:val="33"/>
        </w:numPr>
        <w:spacing w:before="0"/>
        <w:jc w:val="both"/>
        <w:rPr>
          <w:rFonts w:ascii="Arial" w:hAnsi="Arial" w:eastAsia="Arial" w:cs="Arial"/>
          <w:color w:val="000000" w:themeColor="text1"/>
        </w:rPr>
      </w:pPr>
      <w:r w:rsidRPr="4C092A56">
        <w:rPr>
          <w:rFonts w:ascii="Arial" w:hAnsi="Arial" w:eastAsia="Arial" w:cs="Arial"/>
          <w:color w:val="000000" w:themeColor="text1"/>
          <w:lang w:val="pt-BR"/>
        </w:rPr>
        <w:t>Habilitação fiscal, social e trabalhista</w:t>
      </w:r>
    </w:p>
    <w:p w:rsidR="2BB56E0A" w:rsidP="002216BB" w:rsidRDefault="2BB56E0A" w14:paraId="74FC4BF5" w14:textId="35CE1B22">
      <w:pPr>
        <w:spacing w:after="0" w:line="240" w:lineRule="auto"/>
        <w:ind w:left="241" w:firstLine="709"/>
        <w:jc w:val="both"/>
        <w:rPr>
          <w:rFonts w:ascii="Arial" w:hAnsi="Arial" w:eastAsia="Arial" w:cs="Arial"/>
          <w:color w:val="000000" w:themeColor="text1"/>
          <w:lang w:val="pt-PT"/>
        </w:rPr>
      </w:pPr>
      <w:r w:rsidRPr="4C092A56">
        <w:rPr>
          <w:rFonts w:ascii="Arial" w:hAnsi="Arial" w:eastAsia="Arial" w:cs="Arial"/>
          <w:color w:val="000000" w:themeColor="text1"/>
        </w:rPr>
        <w:t>As cláusulas são aquelas previstas no EDITAL da PREFEITURA MUNICIPAL DE MUCAJAÍ.</w:t>
      </w:r>
    </w:p>
    <w:p w:rsidR="2BB56E0A" w:rsidP="002216BB" w:rsidRDefault="2BB56E0A" w14:paraId="0D3DD23A" w14:textId="571AE8A1">
      <w:pPr>
        <w:pStyle w:val="PargrafodaLista"/>
        <w:numPr>
          <w:ilvl w:val="2"/>
          <w:numId w:val="33"/>
        </w:numPr>
        <w:spacing w:before="0"/>
        <w:jc w:val="both"/>
        <w:rPr>
          <w:rFonts w:ascii="Arial" w:hAnsi="Arial" w:eastAsia="Arial" w:cs="Arial"/>
          <w:color w:val="000000" w:themeColor="text1"/>
        </w:rPr>
      </w:pPr>
      <w:r w:rsidRPr="4C092A56">
        <w:rPr>
          <w:rFonts w:ascii="Arial" w:hAnsi="Arial" w:eastAsia="Arial" w:cs="Arial"/>
          <w:color w:val="000000" w:themeColor="text1"/>
          <w:lang w:val="pt-BR"/>
        </w:rPr>
        <w:t>Qualificação Econômico-Financeira</w:t>
      </w:r>
    </w:p>
    <w:p w:rsidR="2BB56E0A" w:rsidP="002216BB" w:rsidRDefault="2BB56E0A" w14:paraId="4DE6AD8B" w14:textId="66952430">
      <w:pPr>
        <w:spacing w:after="0" w:line="240" w:lineRule="auto"/>
        <w:ind w:left="284" w:firstLine="709"/>
        <w:jc w:val="both"/>
        <w:rPr>
          <w:rFonts w:ascii="Arial" w:hAnsi="Arial" w:eastAsia="Arial" w:cs="Arial"/>
          <w:color w:val="000000" w:themeColor="text1"/>
          <w:lang w:val="pt-PT"/>
        </w:rPr>
      </w:pPr>
      <w:r w:rsidRPr="4C092A56">
        <w:rPr>
          <w:rFonts w:ascii="Arial" w:hAnsi="Arial" w:eastAsia="Arial" w:cs="Arial"/>
          <w:color w:val="000000" w:themeColor="text1"/>
        </w:rPr>
        <w:t>As cláusulas são aquelas previstas no EDITAL da PREFEITURA MUNICIPAL DE MUCAJAÍ.</w:t>
      </w:r>
    </w:p>
    <w:p w:rsidRPr="009D20EB" w:rsidR="004D4B0E" w:rsidP="00BA185A" w:rsidRDefault="004D4B0E" w14:paraId="4FCE8991" w14:textId="77777777">
      <w:pPr>
        <w:pStyle w:val="PargrafodaLista"/>
        <w:numPr>
          <w:ilvl w:val="0"/>
          <w:numId w:val="33"/>
        </w:numPr>
        <w:ind w:left="284" w:hanging="284"/>
        <w:jc w:val="both"/>
        <w:rPr>
          <w:rFonts w:ascii="Arial" w:hAnsi="Arial" w:cs="Arial"/>
          <w:b/>
          <w:bCs/>
        </w:rPr>
      </w:pPr>
      <w:r w:rsidRPr="009D20EB">
        <w:rPr>
          <w:rFonts w:ascii="Arial" w:hAnsi="Arial" w:cs="Arial"/>
          <w:b/>
          <w:bCs/>
        </w:rPr>
        <w:t>DAS</w:t>
      </w:r>
      <w:r w:rsidRPr="009D20EB">
        <w:rPr>
          <w:rFonts w:ascii="Arial" w:hAnsi="Arial" w:cs="Arial"/>
          <w:b/>
          <w:bCs/>
          <w:spacing w:val="-4"/>
        </w:rPr>
        <w:t xml:space="preserve"> </w:t>
      </w:r>
      <w:r w:rsidRPr="009D20EB">
        <w:rPr>
          <w:rFonts w:ascii="Arial" w:hAnsi="Arial" w:cs="Arial"/>
          <w:b/>
          <w:bCs/>
        </w:rPr>
        <w:t>NORMAS</w:t>
      </w:r>
      <w:r w:rsidRPr="009D20EB">
        <w:rPr>
          <w:rFonts w:ascii="Arial" w:hAnsi="Arial" w:cs="Arial"/>
          <w:b/>
          <w:bCs/>
          <w:spacing w:val="-1"/>
        </w:rPr>
        <w:t xml:space="preserve"> </w:t>
      </w:r>
      <w:r w:rsidRPr="009D20EB">
        <w:rPr>
          <w:rFonts w:ascii="Arial" w:hAnsi="Arial" w:cs="Arial"/>
          <w:b/>
          <w:bCs/>
        </w:rPr>
        <w:t>TÉCNICAS</w:t>
      </w:r>
    </w:p>
    <w:p w:rsidRPr="005A4228" w:rsidR="00434829" w:rsidP="00D369E4" w:rsidRDefault="00434829" w14:paraId="38B1C626" w14:textId="4F1C55AA">
      <w:pPr>
        <w:pStyle w:val="PargrafodaLista"/>
        <w:numPr>
          <w:ilvl w:val="1"/>
          <w:numId w:val="33"/>
        </w:numPr>
        <w:ind w:left="0" w:firstLine="0"/>
        <w:jc w:val="both"/>
        <w:rPr>
          <w:rFonts w:ascii="Arial" w:hAnsi="Arial" w:cs="Arial" w:eastAsiaTheme="minorHAnsi"/>
          <w:b/>
          <w:bCs/>
        </w:rPr>
      </w:pPr>
      <w:r w:rsidRPr="005A4228">
        <w:rPr>
          <w:rFonts w:ascii="Arial" w:hAnsi="Arial" w:cs="Arial" w:eastAsiaTheme="minorHAnsi"/>
        </w:rPr>
        <w:t>Os materiais empregados e os serviços executados, de conservação e manutenção, deverão obedecer a todas as normas atinentes ao objeto deste Projeto Básico, existentes ou que venham a ser editadas.</w:t>
      </w:r>
    </w:p>
    <w:p w:rsidRPr="00493296" w:rsidR="004D4B0E" w:rsidP="347E4CE1" w:rsidRDefault="08120DB1" w14:paraId="728CBEEB" w14:textId="4AFD4AA2">
      <w:pPr>
        <w:pStyle w:val="PargrafodaLista"/>
        <w:numPr>
          <w:ilvl w:val="0"/>
          <w:numId w:val="33"/>
        </w:numPr>
        <w:ind w:left="284" w:hanging="284"/>
        <w:jc w:val="both"/>
        <w:rPr>
          <w:rFonts w:ascii="Arial" w:hAnsi="Arial" w:cs="Arial"/>
          <w:b/>
          <w:bCs/>
        </w:rPr>
      </w:pPr>
      <w:r w:rsidRPr="00493296">
        <w:rPr>
          <w:rFonts w:ascii="Arial" w:hAnsi="Arial" w:cs="Arial"/>
          <w:b/>
          <w:bCs/>
        </w:rPr>
        <w:t>DO</w:t>
      </w:r>
      <w:r w:rsidRPr="00493296">
        <w:rPr>
          <w:rFonts w:ascii="Arial" w:hAnsi="Arial" w:cs="Arial"/>
          <w:b/>
          <w:bCs/>
          <w:spacing w:val="-3"/>
        </w:rPr>
        <w:t xml:space="preserve"> </w:t>
      </w:r>
      <w:r w:rsidRPr="00493296">
        <w:rPr>
          <w:rFonts w:ascii="Arial" w:hAnsi="Arial" w:cs="Arial"/>
          <w:b/>
          <w:bCs/>
        </w:rPr>
        <w:t>VALOR</w:t>
      </w:r>
      <w:r w:rsidRPr="00493296">
        <w:rPr>
          <w:rFonts w:ascii="Arial" w:hAnsi="Arial" w:cs="Arial"/>
          <w:b/>
          <w:bCs/>
          <w:spacing w:val="2"/>
        </w:rPr>
        <w:t xml:space="preserve"> </w:t>
      </w:r>
      <w:r w:rsidRPr="00493296">
        <w:rPr>
          <w:rFonts w:ascii="Arial" w:hAnsi="Arial" w:cs="Arial"/>
          <w:b/>
          <w:bCs/>
        </w:rPr>
        <w:t>ESTIMADO</w:t>
      </w:r>
      <w:r w:rsidRPr="00493296" w:rsidR="64F11B75">
        <w:rPr>
          <w:rFonts w:ascii="Arial" w:hAnsi="Arial" w:cs="Arial"/>
          <w:b/>
          <w:bCs/>
        </w:rPr>
        <w:t xml:space="preserve"> E DOTAÇÃO ORÇAMENTÁRIA.</w:t>
      </w:r>
    </w:p>
    <w:p w:rsidRPr="004610AB" w:rsidR="00C87BD1" w:rsidP="347E4CE1" w:rsidRDefault="781F8B27" w14:paraId="35A6C495" w14:textId="3C337FFF">
      <w:pPr>
        <w:pStyle w:val="PargrafodaLista"/>
        <w:numPr>
          <w:ilvl w:val="1"/>
          <w:numId w:val="33"/>
        </w:numPr>
        <w:ind w:left="0" w:firstLine="0"/>
        <w:jc w:val="both"/>
        <w:rPr>
          <w:rFonts w:ascii="Arial" w:hAnsi="Arial" w:cs="Arial" w:eastAsiaTheme="minorEastAsia"/>
          <w:b/>
          <w:bCs/>
        </w:rPr>
      </w:pPr>
      <w:r w:rsidRPr="004610AB">
        <w:rPr>
          <w:rFonts w:ascii="Arial" w:hAnsi="Arial" w:cs="Arial" w:eastAsiaTheme="minorEastAsia"/>
        </w:rPr>
        <w:t xml:space="preserve">O valor total geral para execução dos serviços de </w:t>
      </w:r>
      <w:r w:rsidRPr="004610AB" w:rsidR="63B85919">
        <w:rPr>
          <w:rFonts w:ascii="Arial" w:hAnsi="Arial" w:cs="Arial"/>
        </w:rPr>
        <w:t xml:space="preserve">Construção da </w:t>
      </w:r>
      <w:r w:rsidRPr="004610AB" w:rsidR="6F46CB5B">
        <w:rPr>
          <w:rFonts w:ascii="Arial" w:hAnsi="Arial" w:cs="Arial"/>
        </w:rPr>
        <w:t>Centro de Reabilitação</w:t>
      </w:r>
      <w:r w:rsidRPr="004610AB" w:rsidR="4751DD03">
        <w:rPr>
          <w:rFonts w:ascii="Arial" w:hAnsi="Arial" w:cs="Arial" w:eastAsiaTheme="minorEastAsia"/>
        </w:rPr>
        <w:t xml:space="preserve">, </w:t>
      </w:r>
      <w:r w:rsidRPr="004610AB">
        <w:rPr>
          <w:rFonts w:ascii="Arial" w:hAnsi="Arial" w:cs="Arial" w:eastAsiaTheme="minorEastAsia"/>
        </w:rPr>
        <w:t xml:space="preserve">com BDI, chegando em um valor global de </w:t>
      </w:r>
      <w:r w:rsidRPr="004610AB">
        <w:rPr>
          <w:rFonts w:ascii="Arial" w:hAnsi="Arial" w:cs="Arial" w:eastAsiaTheme="minorEastAsia"/>
          <w:b/>
          <w:bCs/>
        </w:rPr>
        <w:t xml:space="preserve">R$ </w:t>
      </w:r>
      <w:r w:rsidRPr="004610AB" w:rsidR="43F88F50">
        <w:rPr>
          <w:rFonts w:ascii="Arial" w:hAnsi="Arial" w:cs="Arial"/>
          <w:b/>
          <w:bCs/>
        </w:rPr>
        <w:t>1.480.401,</w:t>
      </w:r>
      <w:r w:rsidRPr="004610AB" w:rsidR="3D48D8EC">
        <w:rPr>
          <w:rFonts w:ascii="Arial" w:hAnsi="Arial" w:cs="Arial"/>
          <w:b/>
          <w:bCs/>
        </w:rPr>
        <w:t>77</w:t>
      </w:r>
      <w:r w:rsidRPr="004610AB" w:rsidR="029F15E4">
        <w:rPr>
          <w:rFonts w:ascii="Arial" w:hAnsi="Arial" w:cs="Arial" w:eastAsiaTheme="minorEastAsia"/>
          <w:b/>
          <w:bCs/>
        </w:rPr>
        <w:t xml:space="preserve"> </w:t>
      </w:r>
      <w:r w:rsidRPr="004610AB">
        <w:rPr>
          <w:rFonts w:ascii="Arial" w:hAnsi="Arial" w:cs="Arial" w:eastAsiaTheme="minorEastAsia"/>
          <w:b/>
          <w:bCs/>
        </w:rPr>
        <w:t>(</w:t>
      </w:r>
      <w:r w:rsidRPr="004610AB" w:rsidR="64B32FD1">
        <w:rPr>
          <w:rFonts w:ascii="Arial" w:hAnsi="Arial" w:cs="Arial" w:eastAsiaTheme="minorEastAsia"/>
        </w:rPr>
        <w:t>U</w:t>
      </w:r>
      <w:r w:rsidRPr="004610AB" w:rsidR="64B32FD1">
        <w:rPr>
          <w:rFonts w:ascii="Arial" w:hAnsi="Arial" w:cs="Arial"/>
        </w:rPr>
        <w:t xml:space="preserve">m Milhão, Quatrocentos e Oitenta Mil, Quatrocentos e Um Reais e </w:t>
      </w:r>
      <w:r w:rsidRPr="004610AB" w:rsidR="557497E8">
        <w:rPr>
          <w:rFonts w:ascii="Arial" w:hAnsi="Arial" w:cs="Arial"/>
        </w:rPr>
        <w:t>Setenta</w:t>
      </w:r>
      <w:r w:rsidRPr="004610AB" w:rsidR="64B32FD1">
        <w:rPr>
          <w:rFonts w:ascii="Arial" w:hAnsi="Arial" w:cs="Arial"/>
        </w:rPr>
        <w:t xml:space="preserve"> e </w:t>
      </w:r>
      <w:r w:rsidRPr="004610AB" w:rsidR="418FF20C">
        <w:rPr>
          <w:rFonts w:ascii="Arial" w:hAnsi="Arial" w:cs="Arial"/>
        </w:rPr>
        <w:t>Sete</w:t>
      </w:r>
      <w:r w:rsidRPr="004610AB" w:rsidR="64B32FD1">
        <w:rPr>
          <w:rFonts w:ascii="Arial" w:hAnsi="Arial" w:cs="Arial"/>
        </w:rPr>
        <w:t xml:space="preserve"> Centavos</w:t>
      </w:r>
      <w:r w:rsidRPr="004610AB" w:rsidR="52F54256">
        <w:rPr>
          <w:rFonts w:ascii="Arial" w:hAnsi="Arial" w:cs="Arial" w:eastAsiaTheme="minorEastAsia"/>
          <w:b/>
          <w:bCs/>
        </w:rPr>
        <w:t>)</w:t>
      </w:r>
      <w:r w:rsidRPr="004610AB" w:rsidR="64F11B75">
        <w:rPr>
          <w:rFonts w:ascii="Arial" w:hAnsi="Arial" w:cs="Arial" w:eastAsiaTheme="minorEastAsia"/>
          <w:b/>
          <w:bCs/>
        </w:rPr>
        <w:t>.</w:t>
      </w:r>
    </w:p>
    <w:p w:rsidRPr="004610AB" w:rsidR="004610AB" w:rsidP="347E4CE1" w:rsidRDefault="004610AB" w14:paraId="1B0E2DF0" w14:textId="77777777">
      <w:pPr>
        <w:spacing w:after="0" w:line="240" w:lineRule="auto"/>
        <w:jc w:val="both"/>
        <w:rPr>
          <w:rFonts w:ascii="Arial" w:hAnsi="Arial" w:cs="Arial"/>
        </w:rPr>
      </w:pPr>
    </w:p>
    <w:p w:rsidRPr="004610AB" w:rsidR="002D267F" w:rsidP="347E4CE1" w:rsidRDefault="64F11B75" w14:paraId="18B62193" w14:textId="3E22A28D">
      <w:pPr>
        <w:spacing w:after="0" w:line="240" w:lineRule="auto"/>
        <w:jc w:val="both"/>
        <w:rPr>
          <w:rFonts w:ascii="Arial" w:hAnsi="Arial" w:cs="Arial"/>
        </w:rPr>
      </w:pPr>
      <w:r w:rsidRPr="004610AB">
        <w:rPr>
          <w:rFonts w:ascii="Arial" w:hAnsi="Arial" w:cs="Arial"/>
        </w:rPr>
        <w:t xml:space="preserve">Unidade Orçamentária: </w:t>
      </w:r>
      <w:r w:rsidRPr="000F0534" w:rsidR="000F0534">
        <w:rPr>
          <w:rFonts w:ascii="Arial" w:hAnsi="Arial" w:cs="Arial"/>
        </w:rPr>
        <w:t>SECRETARIA MUNICIPAL DE OBRAS E INFRAESTRUTUR</w:t>
      </w:r>
      <w:r w:rsidR="00F617FA">
        <w:rPr>
          <w:rFonts w:ascii="Arial" w:hAnsi="Arial" w:cs="Arial"/>
        </w:rPr>
        <w:t>A</w:t>
      </w:r>
      <w:r w:rsidRPr="004610AB">
        <w:rPr>
          <w:rFonts w:ascii="Arial" w:hAnsi="Arial" w:cs="Arial"/>
        </w:rPr>
        <w:t>.</w:t>
      </w:r>
    </w:p>
    <w:p w:rsidRPr="004610AB" w:rsidR="002D267F" w:rsidP="347E4CE1" w:rsidRDefault="64F11B75" w14:paraId="1E32B3E9" w14:textId="0F1CC751">
      <w:pPr>
        <w:spacing w:after="0" w:line="240" w:lineRule="auto"/>
        <w:jc w:val="both"/>
        <w:rPr>
          <w:rFonts w:ascii="Arial" w:hAnsi="Arial" w:cs="Arial"/>
        </w:rPr>
      </w:pPr>
      <w:r w:rsidRPr="004610AB">
        <w:rPr>
          <w:rFonts w:ascii="Arial" w:hAnsi="Arial" w:cs="Arial"/>
        </w:rPr>
        <w:t>Exercício: 202</w:t>
      </w:r>
      <w:r w:rsidRPr="004610AB" w:rsidR="2993648D">
        <w:rPr>
          <w:rFonts w:ascii="Arial" w:hAnsi="Arial" w:cs="Arial"/>
        </w:rPr>
        <w:t>5</w:t>
      </w:r>
      <w:r w:rsidRPr="004610AB">
        <w:rPr>
          <w:rFonts w:ascii="Arial" w:hAnsi="Arial" w:cs="Arial"/>
        </w:rPr>
        <w:t>.</w:t>
      </w:r>
    </w:p>
    <w:p w:rsidRPr="004610AB" w:rsidR="002D267F" w:rsidP="347E4CE1" w:rsidRDefault="64F11B75" w14:paraId="1A2CAB44" w14:textId="35E6A83C">
      <w:pPr>
        <w:spacing w:after="0" w:line="240" w:lineRule="auto"/>
        <w:jc w:val="both"/>
        <w:rPr>
          <w:rFonts w:ascii="Arial" w:hAnsi="Arial" w:cs="Arial"/>
        </w:rPr>
      </w:pPr>
      <w:r w:rsidRPr="004610AB">
        <w:rPr>
          <w:rFonts w:ascii="Arial" w:hAnsi="Arial" w:cs="Arial"/>
        </w:rPr>
        <w:t xml:space="preserve">Programa de Trabalho: </w:t>
      </w:r>
      <w:bookmarkStart w:name="_Hlk92056042" w:id="0"/>
      <w:bookmarkStart w:name="_Hlk160451042" w:id="1"/>
      <w:bookmarkStart w:name="_Hlk160799260" w:id="2"/>
      <w:r w:rsidR="00F617FA">
        <w:rPr>
          <w:rFonts w:ascii="Arial" w:hAnsi="Arial" w:cs="Arial"/>
        </w:rPr>
        <w:t>15.451.0810.1150</w:t>
      </w:r>
      <w:r w:rsidRPr="004610AB">
        <w:rPr>
          <w:rFonts w:ascii="Arial" w:hAnsi="Arial" w:cs="Arial"/>
        </w:rPr>
        <w:t xml:space="preserve">.0000 – </w:t>
      </w:r>
      <w:r w:rsidRPr="004610AB" w:rsidR="01E5B6C3">
        <w:rPr>
          <w:rFonts w:ascii="Arial" w:hAnsi="Arial" w:cs="Arial"/>
        </w:rPr>
        <w:t>Construção, Reforma, Ampliação e Manut. de Instalações Públicas</w:t>
      </w:r>
      <w:r w:rsidRPr="004610AB">
        <w:rPr>
          <w:rFonts w:ascii="Arial" w:hAnsi="Arial" w:cs="Arial"/>
        </w:rPr>
        <w:t xml:space="preserve">. </w:t>
      </w:r>
    </w:p>
    <w:bookmarkEnd w:id="0"/>
    <w:bookmarkEnd w:id="1"/>
    <w:bookmarkEnd w:id="2"/>
    <w:p w:rsidRPr="004610AB" w:rsidR="002D267F" w:rsidP="347E4CE1" w:rsidRDefault="64F11B75" w14:paraId="3EB31D54" w14:textId="19F61D3D">
      <w:pPr>
        <w:spacing w:after="0" w:line="240" w:lineRule="auto"/>
        <w:jc w:val="both"/>
        <w:rPr>
          <w:rFonts w:ascii="Arial" w:hAnsi="Arial" w:cs="Arial"/>
        </w:rPr>
      </w:pPr>
      <w:r w:rsidRPr="004610AB">
        <w:rPr>
          <w:rFonts w:ascii="Arial" w:hAnsi="Arial" w:cs="Arial"/>
        </w:rPr>
        <w:t xml:space="preserve">Elemento de Despesa: </w:t>
      </w:r>
      <w:r w:rsidR="00D714AD">
        <w:rPr>
          <w:rFonts w:ascii="Arial" w:hAnsi="Arial" w:cs="Arial"/>
        </w:rPr>
        <w:t>4.4</w:t>
      </w:r>
      <w:r w:rsidRPr="004610AB" w:rsidR="0086ED2C">
        <w:rPr>
          <w:rFonts w:ascii="Arial" w:hAnsi="Arial" w:cs="Arial"/>
        </w:rPr>
        <w:t>.90.</w:t>
      </w:r>
      <w:r w:rsidR="00D714AD">
        <w:rPr>
          <w:rFonts w:ascii="Arial" w:hAnsi="Arial" w:cs="Arial"/>
        </w:rPr>
        <w:t>51.00</w:t>
      </w:r>
    </w:p>
    <w:p w:rsidRPr="004610AB" w:rsidR="002D267F" w:rsidP="347E4CE1" w:rsidRDefault="64F11B75" w14:paraId="7879003F" w14:textId="2BB215DA">
      <w:pPr>
        <w:spacing w:after="0"/>
        <w:jc w:val="both"/>
        <w:rPr>
          <w:rFonts w:ascii="Arial" w:hAnsi="Arial" w:cs="Arial"/>
        </w:rPr>
      </w:pPr>
      <w:r w:rsidRPr="004610AB">
        <w:rPr>
          <w:rFonts w:ascii="Arial" w:hAnsi="Arial" w:cs="Arial"/>
        </w:rPr>
        <w:t xml:space="preserve">Fonte de Recursos: </w:t>
      </w:r>
      <w:bookmarkStart w:name="_Hlk160799283" w:id="3"/>
      <w:r w:rsidRPr="004610AB">
        <w:rPr>
          <w:rFonts w:ascii="Arial" w:hAnsi="Arial" w:cs="Arial"/>
        </w:rPr>
        <w:t xml:space="preserve">Transferência Especial do Gov. </w:t>
      </w:r>
      <w:r w:rsidR="0056747F">
        <w:rPr>
          <w:rFonts w:ascii="Arial" w:hAnsi="Arial" w:cs="Arial"/>
        </w:rPr>
        <w:t>feral</w:t>
      </w:r>
      <w:r w:rsidRPr="004610AB">
        <w:rPr>
          <w:rFonts w:ascii="Arial" w:hAnsi="Arial" w:cs="Arial"/>
        </w:rPr>
        <w:t xml:space="preserve"> para Prefeitura Municipal de </w:t>
      </w:r>
      <w:r w:rsidRPr="004610AB" w:rsidR="64CF5557">
        <w:rPr>
          <w:rFonts w:ascii="Arial" w:hAnsi="Arial" w:cs="Arial"/>
        </w:rPr>
        <w:t>Mucajaí</w:t>
      </w:r>
      <w:r w:rsidRPr="004610AB">
        <w:rPr>
          <w:rFonts w:ascii="Arial" w:hAnsi="Arial" w:cs="Arial"/>
        </w:rPr>
        <w:t>/RR.</w:t>
      </w:r>
    </w:p>
    <w:bookmarkEnd w:id="3"/>
    <w:p w:rsidRPr="004610AB" w:rsidR="00E31F12" w:rsidP="347E4CE1" w:rsidRDefault="64F11B75" w14:paraId="0BCD0A5C" w14:textId="133BB7BA">
      <w:pPr>
        <w:spacing w:after="0"/>
        <w:jc w:val="both"/>
        <w:rPr>
          <w:rFonts w:ascii="Arial" w:hAnsi="Arial" w:cs="Arial"/>
        </w:rPr>
      </w:pPr>
      <w:r w:rsidRPr="004610AB">
        <w:rPr>
          <w:rFonts w:ascii="Arial" w:hAnsi="Arial" w:cs="Arial"/>
        </w:rPr>
        <w:t xml:space="preserve">Tipo de Empenho: </w:t>
      </w:r>
      <w:r w:rsidRPr="004610AB" w:rsidR="2993648D">
        <w:rPr>
          <w:rFonts w:ascii="Arial" w:hAnsi="Arial" w:cs="Arial"/>
        </w:rPr>
        <w:t>G</w:t>
      </w:r>
      <w:r w:rsidRPr="004610AB">
        <w:rPr>
          <w:rFonts w:ascii="Arial" w:hAnsi="Arial" w:cs="Arial"/>
        </w:rPr>
        <w:t>lobal.</w:t>
      </w:r>
    </w:p>
    <w:p w:rsidR="00D714AD" w:rsidP="347E4CE1" w:rsidRDefault="00D714AD" w14:paraId="6A6D2A52" w14:textId="77777777">
      <w:pPr>
        <w:spacing w:after="0"/>
        <w:jc w:val="both"/>
        <w:rPr>
          <w:rFonts w:ascii="Arial" w:hAnsi="Arial" w:cs="Arial"/>
        </w:rPr>
      </w:pPr>
    </w:p>
    <w:p w:rsidRPr="004610AB" w:rsidR="002216BB" w:rsidP="347E4CE1" w:rsidRDefault="002216BB" w14:paraId="7F15A5DD" w14:textId="77777777">
      <w:pPr>
        <w:spacing w:after="0"/>
        <w:jc w:val="both"/>
        <w:rPr>
          <w:rFonts w:ascii="Arial" w:hAnsi="Arial" w:cs="Arial"/>
        </w:rPr>
      </w:pPr>
    </w:p>
    <w:p w:rsidRPr="009D20EB" w:rsidR="00C33781" w:rsidP="005E42E9" w:rsidRDefault="004D4B0E" w14:paraId="4D7A5ED7" w14:textId="2FF63428">
      <w:pPr>
        <w:pStyle w:val="PargrafodaLista"/>
        <w:numPr>
          <w:ilvl w:val="0"/>
          <w:numId w:val="33"/>
        </w:numPr>
        <w:ind w:left="426" w:hanging="426"/>
        <w:jc w:val="both"/>
        <w:rPr>
          <w:rFonts w:ascii="Arial" w:hAnsi="Arial" w:cs="Arial"/>
          <w:b/>
          <w:bCs/>
          <w:shd w:val="clear" w:color="auto" w:fill="BFBFBF"/>
        </w:rPr>
      </w:pPr>
      <w:r w:rsidRPr="009D20EB">
        <w:rPr>
          <w:rFonts w:ascii="Arial" w:hAnsi="Arial" w:cs="Arial"/>
          <w:b/>
          <w:bCs/>
        </w:rPr>
        <w:t>DA QUALIFICAÇÃO TÉCNICA</w:t>
      </w:r>
    </w:p>
    <w:p w:rsidR="00455F65" w:rsidP="00D369E4" w:rsidRDefault="00C33781" w14:paraId="0AD260B7" w14:textId="77777777">
      <w:pPr>
        <w:pStyle w:val="PargrafodaLista"/>
        <w:numPr>
          <w:ilvl w:val="1"/>
          <w:numId w:val="33"/>
        </w:numPr>
        <w:ind w:left="0" w:firstLine="0"/>
        <w:jc w:val="both"/>
        <w:rPr>
          <w:rFonts w:ascii="Arial" w:hAnsi="Arial" w:cs="Arial"/>
        </w:rPr>
      </w:pPr>
      <w:r w:rsidRPr="00455F65">
        <w:rPr>
          <w:rFonts w:ascii="Arial" w:hAnsi="Arial" w:cs="Arial"/>
        </w:rPr>
        <w:t>Apresentar Certificado de Registro da Licitante e de seu Responsável Técnico no CREA da região a que estiver vinculado;</w:t>
      </w:r>
    </w:p>
    <w:p w:rsidR="00455F65" w:rsidP="00D369E4" w:rsidRDefault="007E72A3" w14:paraId="583E7583" w14:textId="77777777">
      <w:pPr>
        <w:pStyle w:val="PargrafodaLista"/>
        <w:numPr>
          <w:ilvl w:val="1"/>
          <w:numId w:val="33"/>
        </w:numPr>
        <w:ind w:left="0" w:firstLine="0"/>
        <w:jc w:val="both"/>
        <w:rPr>
          <w:rFonts w:ascii="Arial" w:hAnsi="Arial" w:cs="Arial"/>
        </w:rPr>
      </w:pPr>
      <w:r w:rsidRPr="00455F65">
        <w:rPr>
          <w:rFonts w:ascii="Arial" w:hAnsi="Arial" w:cs="Arial"/>
        </w:rPr>
        <w:t>Apresentar</w:t>
      </w:r>
      <w:r w:rsidRPr="00455F65" w:rsidR="0011642D">
        <w:rPr>
          <w:rFonts w:ascii="Arial" w:hAnsi="Arial" w:cs="Arial"/>
        </w:rPr>
        <w:t xml:space="preserve"> </w:t>
      </w:r>
      <w:r w:rsidRPr="00455F65" w:rsidR="00C33781">
        <w:rPr>
          <w:rFonts w:ascii="Arial" w:hAnsi="Arial" w:cs="Arial"/>
        </w:rPr>
        <w:t>Certidão de Registro de Pessoa Jurídica no Conselho Regional de Engenharia e Agronomia – CREA (Lei nº 5.194/66) e/ou Conselho de Arquitetura e Urbanismo – CAU (Lei nº 12.378/2010), na qual constem todos os seus responsáveis técnicos, com jurisdição sobre o domicílio da sede da LICITANTE</w:t>
      </w:r>
      <w:r w:rsidRPr="00455F65" w:rsidR="0011642D">
        <w:rPr>
          <w:rFonts w:ascii="Arial" w:hAnsi="Arial" w:cs="Arial"/>
        </w:rPr>
        <w:t xml:space="preserve"> valida no dia marcado para realização do certame</w:t>
      </w:r>
      <w:r w:rsidRPr="00455F65" w:rsidR="00C33781">
        <w:rPr>
          <w:rFonts w:ascii="Arial" w:hAnsi="Arial" w:cs="Arial"/>
        </w:rPr>
        <w:t>;</w:t>
      </w:r>
    </w:p>
    <w:p w:rsidR="00455F65" w:rsidP="00D369E4" w:rsidRDefault="0011642D" w14:paraId="43C5FAFD" w14:textId="77777777">
      <w:pPr>
        <w:pStyle w:val="PargrafodaLista"/>
        <w:numPr>
          <w:ilvl w:val="1"/>
          <w:numId w:val="33"/>
        </w:numPr>
        <w:ind w:left="0" w:firstLine="0"/>
        <w:jc w:val="both"/>
        <w:rPr>
          <w:rFonts w:ascii="Arial" w:hAnsi="Arial" w:cs="Arial"/>
        </w:rPr>
      </w:pPr>
      <w:r w:rsidRPr="00455F65">
        <w:rPr>
          <w:rFonts w:ascii="Arial" w:hAnsi="Arial" w:cs="Arial"/>
        </w:rPr>
        <w:t xml:space="preserve">Apresentar </w:t>
      </w:r>
      <w:r w:rsidRPr="00455F65" w:rsidR="00C33781">
        <w:rPr>
          <w:rFonts w:ascii="Arial" w:hAnsi="Arial" w:cs="Arial"/>
        </w:rPr>
        <w:t xml:space="preserve">Certidão de Registro de Pessoa Física emitida pelo CREA/CAU da jurisdição do </w:t>
      </w:r>
      <w:r w:rsidRPr="00455F65" w:rsidR="004F7BE3">
        <w:rPr>
          <w:rFonts w:ascii="Arial" w:hAnsi="Arial" w:cs="Arial"/>
        </w:rPr>
        <w:t>domicílio</w:t>
      </w:r>
      <w:r w:rsidRPr="00455F65" w:rsidR="00C33781">
        <w:rPr>
          <w:rFonts w:ascii="Arial" w:hAnsi="Arial" w:cs="Arial"/>
        </w:rPr>
        <w:t xml:space="preserve"> do profissional, em nome de cada integrante da Equipe Técnica do subitem onde conste atribuição compatível com a área de atuação indicada pela licitante</w:t>
      </w:r>
      <w:r w:rsidRPr="00455F65">
        <w:rPr>
          <w:rFonts w:ascii="Arial" w:hAnsi="Arial" w:cs="Arial"/>
        </w:rPr>
        <w:t xml:space="preserve">, </w:t>
      </w:r>
      <w:r w:rsidRPr="00455F65" w:rsidR="00105170">
        <w:rPr>
          <w:rFonts w:ascii="Arial" w:hAnsi="Arial" w:cs="Arial"/>
        </w:rPr>
        <w:t>válida</w:t>
      </w:r>
      <w:r w:rsidRPr="00455F65">
        <w:rPr>
          <w:rFonts w:ascii="Arial" w:hAnsi="Arial" w:cs="Arial"/>
        </w:rPr>
        <w:t xml:space="preserve"> no dia marcado para realização do certame</w:t>
      </w:r>
      <w:r w:rsidRPr="00455F65" w:rsidR="00C33781">
        <w:rPr>
          <w:rFonts w:ascii="Arial" w:hAnsi="Arial" w:cs="Arial"/>
        </w:rPr>
        <w:t>;</w:t>
      </w:r>
    </w:p>
    <w:p w:rsidRPr="00455F65" w:rsidR="00E44B27" w:rsidP="00D369E4" w:rsidRDefault="0011642D" w14:paraId="50DB98E5" w14:textId="4D334AB6">
      <w:pPr>
        <w:pStyle w:val="PargrafodaLista"/>
        <w:numPr>
          <w:ilvl w:val="1"/>
          <w:numId w:val="33"/>
        </w:numPr>
        <w:ind w:left="0" w:firstLine="0"/>
        <w:jc w:val="both"/>
        <w:rPr>
          <w:rFonts w:ascii="Arial" w:hAnsi="Arial" w:cs="Arial"/>
        </w:rPr>
      </w:pPr>
      <w:r w:rsidRPr="00455F65">
        <w:rPr>
          <w:rFonts w:ascii="Arial" w:hAnsi="Arial" w:cs="Arial"/>
        </w:rPr>
        <w:t xml:space="preserve">Apresentar para </w:t>
      </w:r>
      <w:r w:rsidRPr="00455F65" w:rsidR="008F6BC9">
        <w:rPr>
          <w:rFonts w:ascii="Arial" w:hAnsi="Arial" w:cs="Arial"/>
        </w:rPr>
        <w:t xml:space="preserve">fins de qualificação </w:t>
      </w:r>
      <w:r w:rsidRPr="00455F65" w:rsidR="008F6BC9">
        <w:rPr>
          <w:rFonts w:ascii="Arial" w:hAnsi="Arial" w:cs="Arial"/>
          <w:b/>
          <w:bCs/>
        </w:rPr>
        <w:t>técnico-profissional e técnico-operacional</w:t>
      </w:r>
      <w:r w:rsidRPr="00455F65" w:rsidR="008F6BC9">
        <w:rPr>
          <w:rFonts w:ascii="Arial" w:hAnsi="Arial" w:cs="Arial"/>
        </w:rPr>
        <w:t xml:space="preserve">, </w:t>
      </w:r>
      <w:r w:rsidRPr="00455F65" w:rsidR="00E44B27">
        <w:rPr>
          <w:rFonts w:ascii="Arial" w:hAnsi="Arial" w:cs="Arial"/>
        </w:rPr>
        <w:t xml:space="preserve">nos termos de seu art. 67 Lei 14.133/2021, Certidão de Acervo Técnico emitida pelo CREA ou CAU, de obras e serviços superiores ou equivalentes ao do objeto licitado, </w:t>
      </w:r>
      <w:r w:rsidRPr="00455F65" w:rsidR="00813AF6">
        <w:rPr>
          <w:rFonts w:ascii="Arial" w:hAnsi="Arial" w:cs="Arial"/>
        </w:rPr>
        <w:t xml:space="preserve">devidamente acompanhada do Atestado de Capacidade Técnica registrado no CREA ou CAU, </w:t>
      </w:r>
      <w:r w:rsidRPr="00455F65" w:rsidR="00E44B27">
        <w:rPr>
          <w:rFonts w:ascii="Arial" w:hAnsi="Arial" w:cs="Arial"/>
        </w:rPr>
        <w:t>conforme quantitativo mínimo abaixo:</w:t>
      </w:r>
    </w:p>
    <w:p w:rsidRPr="009D20EB" w:rsidR="00C9642D" w:rsidP="000B4A9E" w:rsidRDefault="00C9642D" w14:paraId="2E54B47B" w14:textId="77777777">
      <w:pPr>
        <w:jc w:val="both"/>
        <w:rPr>
          <w:rFonts w:ascii="Arial" w:hAnsi="Arial" w:cs="Arial"/>
        </w:rPr>
      </w:pPr>
    </w:p>
    <w:tbl>
      <w:tblPr>
        <w:tblW w:w="8761" w:type="dxa"/>
        <w:tblInd w:w="-10" w:type="dxa"/>
        <w:tblCellMar>
          <w:left w:w="70" w:type="dxa"/>
          <w:right w:w="70" w:type="dxa"/>
        </w:tblCellMar>
        <w:tblLook w:val="04A0" w:firstRow="1" w:lastRow="0" w:firstColumn="1" w:lastColumn="0" w:noHBand="0" w:noVBand="1"/>
      </w:tblPr>
      <w:tblGrid>
        <w:gridCol w:w="5445"/>
        <w:gridCol w:w="849"/>
        <w:gridCol w:w="976"/>
        <w:gridCol w:w="1491"/>
      </w:tblGrid>
      <w:tr w:rsidRPr="009D20EB" w:rsidR="009D20EB" w:rsidTr="6AB9FC29" w14:paraId="40A0AC3F" w14:textId="4038054F">
        <w:trPr>
          <w:trHeight w:val="300"/>
        </w:trPr>
        <w:tc>
          <w:tcPr>
            <w:tcW w:w="54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8CCE4"/>
            <w:noWrap/>
            <w:vAlign w:val="center"/>
            <w:hideMark/>
          </w:tcPr>
          <w:p w:rsidRPr="009D20EB" w:rsidR="008246EB" w:rsidP="00CA128E" w:rsidRDefault="00597B58" w14:paraId="73517DC8" w14:textId="37823F7F">
            <w:pPr>
              <w:jc w:val="center"/>
              <w:rPr>
                <w:rFonts w:ascii="Arial" w:hAnsi="Arial" w:eastAsia="Times New Roman" w:cs="Arial"/>
                <w:b/>
                <w:bCs/>
                <w:sz w:val="20"/>
                <w:szCs w:val="20"/>
                <w:lang w:eastAsia="pt-BR"/>
              </w:rPr>
            </w:pPr>
            <w:r w:rsidRPr="009D20EB">
              <w:rPr>
                <w:rFonts w:ascii="Arial" w:hAnsi="Arial" w:eastAsia="Times New Roman" w:cs="Arial"/>
                <w:b/>
                <w:bCs/>
                <w:sz w:val="20"/>
                <w:szCs w:val="20"/>
                <w:lang w:eastAsia="pt-BR"/>
              </w:rPr>
              <w:t>Discriminação dos serviços</w:t>
            </w:r>
          </w:p>
        </w:tc>
        <w:tc>
          <w:tcPr>
            <w:tcW w:w="849" w:type="dxa"/>
            <w:tcBorders>
              <w:top w:val="single" w:color="auto" w:sz="8" w:space="0"/>
              <w:left w:val="nil"/>
              <w:bottom w:val="single" w:color="auto" w:sz="8" w:space="0"/>
              <w:right w:val="single" w:color="auto" w:sz="4" w:space="0"/>
            </w:tcBorders>
            <w:shd w:val="clear" w:color="auto" w:fill="B8CCE4"/>
            <w:noWrap/>
            <w:vAlign w:val="center"/>
            <w:hideMark/>
          </w:tcPr>
          <w:p w:rsidRPr="009D20EB" w:rsidR="008246EB" w:rsidP="00CA128E" w:rsidRDefault="00597B58" w14:paraId="1853453D" w14:textId="06D15C9C">
            <w:pPr>
              <w:jc w:val="center"/>
              <w:rPr>
                <w:rFonts w:ascii="Arial" w:hAnsi="Arial" w:eastAsia="Times New Roman" w:cs="Arial"/>
                <w:b/>
                <w:bCs/>
                <w:sz w:val="20"/>
                <w:szCs w:val="20"/>
                <w:lang w:eastAsia="pt-BR"/>
              </w:rPr>
            </w:pPr>
            <w:r w:rsidRPr="009D20EB">
              <w:rPr>
                <w:rFonts w:ascii="Arial" w:hAnsi="Arial" w:eastAsia="Times New Roman" w:cs="Arial"/>
                <w:b/>
                <w:bCs/>
                <w:sz w:val="20"/>
                <w:szCs w:val="20"/>
                <w:lang w:eastAsia="pt-BR"/>
              </w:rPr>
              <w:t>Unid</w:t>
            </w:r>
            <w:r w:rsidRPr="009D20EB" w:rsidR="008246EB">
              <w:rPr>
                <w:rFonts w:ascii="Arial" w:hAnsi="Arial" w:eastAsia="Times New Roman" w:cs="Arial"/>
                <w:b/>
                <w:bCs/>
                <w:sz w:val="20"/>
                <w:szCs w:val="20"/>
                <w:lang w:eastAsia="pt-BR"/>
              </w:rPr>
              <w:t>.</w:t>
            </w:r>
          </w:p>
        </w:tc>
        <w:tc>
          <w:tcPr>
            <w:tcW w:w="975" w:type="dxa"/>
            <w:tcBorders>
              <w:top w:val="single" w:color="auto" w:sz="8" w:space="0"/>
              <w:left w:val="nil"/>
              <w:bottom w:val="single" w:color="auto" w:sz="8" w:space="0"/>
              <w:right w:val="single" w:color="auto" w:sz="4" w:space="0"/>
            </w:tcBorders>
            <w:shd w:val="clear" w:color="auto" w:fill="B8CCE4"/>
            <w:noWrap/>
            <w:vAlign w:val="center"/>
            <w:hideMark/>
          </w:tcPr>
          <w:p w:rsidRPr="009D20EB" w:rsidR="008246EB" w:rsidP="00CA128E" w:rsidRDefault="00597B58" w14:paraId="1A5C6F23" w14:textId="1B107FDE">
            <w:pPr>
              <w:jc w:val="center"/>
              <w:rPr>
                <w:rFonts w:ascii="Arial" w:hAnsi="Arial" w:eastAsia="Times New Roman" w:cs="Arial"/>
                <w:b/>
                <w:bCs/>
                <w:sz w:val="20"/>
                <w:szCs w:val="20"/>
                <w:lang w:eastAsia="pt-BR"/>
              </w:rPr>
            </w:pPr>
            <w:r w:rsidRPr="009D20EB">
              <w:rPr>
                <w:rFonts w:ascii="Arial" w:hAnsi="Arial" w:eastAsia="Times New Roman" w:cs="Arial"/>
                <w:b/>
                <w:bCs/>
                <w:sz w:val="20"/>
                <w:szCs w:val="20"/>
                <w:lang w:eastAsia="pt-BR"/>
              </w:rPr>
              <w:t>Quant.</w:t>
            </w:r>
          </w:p>
          <w:p w:rsidRPr="009D20EB" w:rsidR="008246EB" w:rsidP="00CA128E" w:rsidRDefault="00597B58" w14:paraId="4D93F812" w14:textId="3F0AC410">
            <w:pPr>
              <w:jc w:val="center"/>
              <w:rPr>
                <w:rFonts w:ascii="Arial" w:hAnsi="Arial" w:eastAsia="Times New Roman" w:cs="Arial"/>
                <w:b/>
                <w:bCs/>
                <w:sz w:val="20"/>
                <w:szCs w:val="20"/>
                <w:lang w:eastAsia="pt-BR"/>
              </w:rPr>
            </w:pPr>
            <w:r w:rsidRPr="009D20EB">
              <w:rPr>
                <w:rFonts w:ascii="Arial" w:hAnsi="Arial" w:eastAsia="Times New Roman" w:cs="Arial"/>
                <w:b/>
                <w:bCs/>
                <w:sz w:val="20"/>
                <w:szCs w:val="20"/>
                <w:lang w:eastAsia="pt-BR"/>
              </w:rPr>
              <w:t>Planilha</w:t>
            </w:r>
          </w:p>
        </w:tc>
        <w:tc>
          <w:tcPr>
            <w:tcW w:w="1492" w:type="dxa"/>
            <w:tcBorders>
              <w:top w:val="single" w:color="auto" w:sz="8" w:space="0"/>
              <w:left w:val="nil"/>
              <w:bottom w:val="single" w:color="auto" w:sz="8" w:space="0"/>
              <w:right w:val="single" w:color="auto" w:sz="4" w:space="0"/>
            </w:tcBorders>
            <w:shd w:val="clear" w:color="auto" w:fill="B8CCE4"/>
            <w:vAlign w:val="center"/>
          </w:tcPr>
          <w:p w:rsidRPr="009D20EB" w:rsidR="008246EB" w:rsidP="00CA128E" w:rsidRDefault="00597B58" w14:paraId="0C828F0F" w14:textId="3AFC0A01">
            <w:pPr>
              <w:jc w:val="center"/>
              <w:rPr>
                <w:rFonts w:ascii="Arial" w:hAnsi="Arial" w:eastAsia="Times New Roman" w:cs="Arial"/>
                <w:b/>
                <w:bCs/>
                <w:sz w:val="20"/>
                <w:szCs w:val="20"/>
                <w:lang w:eastAsia="pt-BR"/>
              </w:rPr>
            </w:pPr>
            <w:r w:rsidRPr="009D20EB">
              <w:rPr>
                <w:rFonts w:ascii="Arial" w:hAnsi="Arial" w:eastAsia="Times New Roman" w:cs="Arial"/>
                <w:b/>
                <w:bCs/>
                <w:sz w:val="20"/>
                <w:szCs w:val="20"/>
                <w:lang w:eastAsia="pt-BR"/>
              </w:rPr>
              <w:t>Quant.</w:t>
            </w:r>
            <w:r w:rsidR="00CA128E">
              <w:rPr>
                <w:rFonts w:ascii="Arial" w:hAnsi="Arial" w:eastAsia="Times New Roman" w:cs="Arial"/>
                <w:b/>
                <w:bCs/>
                <w:sz w:val="20"/>
                <w:szCs w:val="20"/>
                <w:lang w:eastAsia="pt-BR"/>
              </w:rPr>
              <w:t xml:space="preserve"> </w:t>
            </w:r>
            <w:r w:rsidRPr="009D20EB">
              <w:rPr>
                <w:rFonts w:ascii="Arial" w:hAnsi="Arial" w:eastAsia="Times New Roman" w:cs="Arial"/>
                <w:b/>
                <w:bCs/>
                <w:sz w:val="20"/>
                <w:szCs w:val="20"/>
                <w:lang w:eastAsia="pt-BR"/>
              </w:rPr>
              <w:t>Exigida</w:t>
            </w:r>
          </w:p>
          <w:p w:rsidRPr="009D20EB" w:rsidR="006D06CE" w:rsidP="00CA128E" w:rsidRDefault="00597B58" w14:paraId="40307673" w14:textId="24A8A67F">
            <w:pPr>
              <w:jc w:val="center"/>
              <w:rPr>
                <w:rFonts w:ascii="Arial" w:hAnsi="Arial" w:eastAsia="Times New Roman" w:cs="Arial"/>
                <w:b/>
                <w:bCs/>
                <w:sz w:val="20"/>
                <w:szCs w:val="20"/>
                <w:lang w:eastAsia="pt-BR"/>
              </w:rPr>
            </w:pPr>
            <w:r w:rsidRPr="009D20EB">
              <w:rPr>
                <w:rFonts w:ascii="Arial" w:hAnsi="Arial" w:eastAsia="Times New Roman" w:cs="Arial"/>
                <w:b/>
                <w:bCs/>
                <w:sz w:val="20"/>
                <w:szCs w:val="20"/>
                <w:lang w:eastAsia="pt-BR"/>
              </w:rPr>
              <w:t>(50%)</w:t>
            </w:r>
          </w:p>
        </w:tc>
      </w:tr>
      <w:tr w:rsidRPr="009D20EB" w:rsidR="009D20EB" w:rsidTr="6AB9FC29" w14:paraId="143A83B6" w14:textId="1E3CEFF3">
        <w:trPr>
          <w:trHeight w:val="300"/>
        </w:trPr>
        <w:tc>
          <w:tcPr>
            <w:tcW w:w="5445" w:type="dxa"/>
            <w:tcBorders>
              <w:top w:val="nil"/>
              <w:left w:val="single" w:color="000000" w:themeColor="text1" w:sz="8" w:space="0"/>
              <w:bottom w:val="single" w:color="000000" w:themeColor="text1" w:sz="8" w:space="0"/>
              <w:right w:val="single" w:color="000000" w:themeColor="text1" w:sz="8" w:space="0"/>
            </w:tcBorders>
            <w:vAlign w:val="center"/>
          </w:tcPr>
          <w:p w:rsidRPr="009D20EB" w:rsidR="004B2D90" w:rsidP="347E4CE1" w:rsidRDefault="2E24A1FF" w14:paraId="7191A88D" w14:textId="052FD34D">
            <w:pPr>
              <w:jc w:val="both"/>
              <w:rPr>
                <w:rFonts w:ascii="Arial" w:hAnsi="Arial" w:eastAsia="Arial" w:cs="Arial"/>
                <w:sz w:val="20"/>
                <w:szCs w:val="20"/>
              </w:rPr>
            </w:pPr>
            <w:r w:rsidRPr="0B40B1AE">
              <w:rPr>
                <w:rFonts w:ascii="Arial" w:hAnsi="Arial" w:eastAsia="Arial" w:cs="Arial"/>
                <w:color w:val="000000" w:themeColor="text1"/>
                <w:sz w:val="20"/>
                <w:szCs w:val="20"/>
              </w:rPr>
              <w:t>GRAMA SINTÉTICA ESPORTIVA PARA FUTEBOL EM POLIETILENO, COM ALTURA MINIMA DE 50MM (FORNECIMENTO E COLOCAÇÃO)</w:t>
            </w:r>
          </w:p>
        </w:tc>
        <w:tc>
          <w:tcPr>
            <w:tcW w:w="849" w:type="dxa"/>
            <w:tcBorders>
              <w:top w:val="nil"/>
              <w:left w:val="nil"/>
              <w:bottom w:val="single" w:color="auto" w:sz="4" w:space="0"/>
              <w:right w:val="single" w:color="auto" w:sz="4" w:space="0"/>
            </w:tcBorders>
            <w:noWrap/>
            <w:vAlign w:val="center"/>
          </w:tcPr>
          <w:p w:rsidRPr="009D20EB" w:rsidR="004B2D90" w:rsidP="00CA128E" w:rsidRDefault="004B2D90" w14:paraId="7BFC1EEF" w14:textId="7B689A9D">
            <w:pPr>
              <w:jc w:val="center"/>
              <w:rPr>
                <w:rFonts w:ascii="Arial" w:hAnsi="Arial" w:eastAsia="Times New Roman" w:cs="Arial"/>
                <w:sz w:val="20"/>
                <w:szCs w:val="20"/>
                <w:lang w:eastAsia="pt-BR"/>
              </w:rPr>
            </w:pPr>
            <w:r w:rsidRPr="009D20EB">
              <w:rPr>
                <w:rFonts w:ascii="Arial" w:hAnsi="Arial" w:cs="Arial"/>
                <w:sz w:val="20"/>
                <w:szCs w:val="20"/>
              </w:rPr>
              <w:t>m²</w:t>
            </w:r>
          </w:p>
        </w:tc>
        <w:tc>
          <w:tcPr>
            <w:tcW w:w="975" w:type="dxa"/>
            <w:tcBorders>
              <w:top w:val="nil"/>
              <w:left w:val="nil"/>
              <w:bottom w:val="single" w:color="auto" w:sz="4" w:space="0"/>
              <w:right w:val="single" w:color="auto" w:sz="4" w:space="0"/>
            </w:tcBorders>
            <w:noWrap/>
            <w:vAlign w:val="center"/>
          </w:tcPr>
          <w:p w:rsidRPr="009D20EB" w:rsidR="004B2D90" w:rsidP="0B40B1AE" w:rsidRDefault="3FAF4ECC" w14:paraId="123B9E74" w14:textId="1090143F">
            <w:pPr>
              <w:jc w:val="center"/>
            </w:pPr>
            <w:r w:rsidRPr="6AB9FC29">
              <w:rPr>
                <w:rFonts w:ascii="Arial" w:hAnsi="Arial" w:eastAsia="Arial" w:cs="Arial"/>
                <w:color w:val="000000" w:themeColor="text1"/>
                <w:sz w:val="20"/>
                <w:szCs w:val="20"/>
              </w:rPr>
              <w:t>1344</w:t>
            </w:r>
            <w:r w:rsidR="001E22C2">
              <w:rPr>
                <w:rFonts w:ascii="Arial" w:hAnsi="Arial" w:eastAsia="Arial" w:cs="Arial"/>
                <w:color w:val="000000" w:themeColor="text1"/>
                <w:sz w:val="20"/>
                <w:szCs w:val="20"/>
              </w:rPr>
              <w:t>,00</w:t>
            </w:r>
          </w:p>
        </w:tc>
        <w:tc>
          <w:tcPr>
            <w:tcW w:w="1492" w:type="dxa"/>
            <w:tcBorders>
              <w:top w:val="nil"/>
              <w:left w:val="nil"/>
              <w:bottom w:val="single" w:color="auto" w:sz="4" w:space="0"/>
              <w:right w:val="single" w:color="auto" w:sz="4" w:space="0"/>
            </w:tcBorders>
            <w:vAlign w:val="center"/>
          </w:tcPr>
          <w:p w:rsidRPr="009D20EB" w:rsidR="004B2D90" w:rsidP="6AB9FC29" w:rsidRDefault="3FAF4ECC" w14:paraId="22CDEC69" w14:textId="49906BE3">
            <w:pPr>
              <w:jc w:val="center"/>
            </w:pPr>
            <w:r w:rsidRPr="6AB9FC29">
              <w:rPr>
                <w:rFonts w:ascii="Arial" w:hAnsi="Arial" w:cs="Arial"/>
                <w:sz w:val="20"/>
                <w:szCs w:val="20"/>
              </w:rPr>
              <w:t>672</w:t>
            </w:r>
            <w:r w:rsidR="001E22C2">
              <w:rPr>
                <w:rFonts w:ascii="Arial" w:hAnsi="Arial" w:cs="Arial"/>
                <w:sz w:val="20"/>
                <w:szCs w:val="20"/>
              </w:rPr>
              <w:t>,00</w:t>
            </w:r>
          </w:p>
        </w:tc>
      </w:tr>
      <w:tr w:rsidRPr="009D20EB" w:rsidR="009D20EB" w:rsidTr="6AB9FC29" w14:paraId="48368413" w14:textId="77777777">
        <w:trPr>
          <w:trHeight w:val="300"/>
        </w:trPr>
        <w:tc>
          <w:tcPr>
            <w:tcW w:w="5445" w:type="dxa"/>
            <w:tcBorders>
              <w:top w:val="nil"/>
              <w:left w:val="single" w:color="000000" w:themeColor="text1" w:sz="8" w:space="0"/>
              <w:bottom w:val="single" w:color="000000" w:themeColor="text1" w:sz="8" w:space="0"/>
              <w:right w:val="single" w:color="000000" w:themeColor="text1" w:sz="8" w:space="0"/>
            </w:tcBorders>
            <w:vAlign w:val="center"/>
          </w:tcPr>
          <w:p w:rsidRPr="009D20EB" w:rsidR="004B2D90" w:rsidP="347E4CE1" w:rsidRDefault="50B0F776" w14:paraId="4F7A22B2" w14:textId="1DB686C9">
            <w:pPr>
              <w:jc w:val="both"/>
              <w:rPr>
                <w:rFonts w:ascii="Arial" w:hAnsi="Arial" w:eastAsia="Arial" w:cs="Arial"/>
                <w:sz w:val="20"/>
                <w:szCs w:val="20"/>
              </w:rPr>
            </w:pPr>
            <w:r w:rsidRPr="0B40B1AE">
              <w:rPr>
                <w:rFonts w:ascii="Arial" w:hAnsi="Arial" w:eastAsia="Arial" w:cs="Arial"/>
                <w:color w:val="000000" w:themeColor="text1"/>
                <w:sz w:val="20"/>
                <w:szCs w:val="20"/>
              </w:rPr>
              <w:t>ALAMBRADO PARA QUADRA POLIESPORTIVA, ESTRUTURADO POR TUBOS DE ACO GALVANIZADO, (MONTANTES COM DIAMETRO 2", TRAVESSAS E ESCORAS COM DIÂMETRO 1 ¼"), COM TELA DE ARAME GALVANIZADO, FIO 14 BWG E MALHA QUADRADA 5X5CM (EXCETO MURETA). AF_03/2021</w:t>
            </w:r>
          </w:p>
        </w:tc>
        <w:tc>
          <w:tcPr>
            <w:tcW w:w="849" w:type="dxa"/>
            <w:tcBorders>
              <w:top w:val="nil"/>
              <w:left w:val="nil"/>
              <w:bottom w:val="single" w:color="auto" w:sz="4" w:space="0"/>
              <w:right w:val="single" w:color="auto" w:sz="4" w:space="0"/>
            </w:tcBorders>
            <w:noWrap/>
            <w:vAlign w:val="center"/>
          </w:tcPr>
          <w:p w:rsidRPr="009D20EB" w:rsidR="004B2D90" w:rsidP="00CA128E" w:rsidRDefault="004B2D90" w14:paraId="1B91D9D6" w14:textId="22ED98C6">
            <w:pPr>
              <w:jc w:val="center"/>
              <w:rPr>
                <w:rFonts w:ascii="Arial" w:hAnsi="Arial" w:eastAsia="Times New Roman" w:cs="Arial"/>
                <w:sz w:val="20"/>
                <w:szCs w:val="20"/>
                <w:lang w:eastAsia="pt-BR"/>
              </w:rPr>
            </w:pPr>
            <w:r w:rsidRPr="009D20EB">
              <w:rPr>
                <w:rFonts w:ascii="Arial" w:hAnsi="Arial" w:cs="Arial"/>
                <w:sz w:val="20"/>
                <w:szCs w:val="20"/>
              </w:rPr>
              <w:t>m²</w:t>
            </w:r>
          </w:p>
        </w:tc>
        <w:tc>
          <w:tcPr>
            <w:tcW w:w="975" w:type="dxa"/>
            <w:tcBorders>
              <w:top w:val="nil"/>
              <w:left w:val="nil"/>
              <w:bottom w:val="single" w:color="auto" w:sz="4" w:space="0"/>
              <w:right w:val="single" w:color="auto" w:sz="4" w:space="0"/>
            </w:tcBorders>
            <w:noWrap/>
            <w:vAlign w:val="center"/>
          </w:tcPr>
          <w:p w:rsidRPr="009D20EB" w:rsidR="004B2D90" w:rsidP="6AB9FC29" w:rsidRDefault="7E72B0CC" w14:paraId="455EB20C" w14:textId="1E0BB4E9">
            <w:pPr>
              <w:jc w:val="center"/>
            </w:pPr>
            <w:r w:rsidRPr="6AB9FC29">
              <w:rPr>
                <w:rFonts w:ascii="Arial" w:hAnsi="Arial" w:cs="Arial"/>
                <w:sz w:val="20"/>
                <w:szCs w:val="20"/>
              </w:rPr>
              <w:t>603,2</w:t>
            </w:r>
            <w:r w:rsidR="001E22C2">
              <w:rPr>
                <w:rFonts w:ascii="Arial" w:hAnsi="Arial" w:cs="Arial"/>
                <w:sz w:val="20"/>
                <w:szCs w:val="20"/>
              </w:rPr>
              <w:t>0</w:t>
            </w:r>
          </w:p>
        </w:tc>
        <w:tc>
          <w:tcPr>
            <w:tcW w:w="1492" w:type="dxa"/>
            <w:tcBorders>
              <w:top w:val="nil"/>
              <w:left w:val="nil"/>
              <w:bottom w:val="single" w:color="auto" w:sz="4" w:space="0"/>
              <w:right w:val="single" w:color="auto" w:sz="4" w:space="0"/>
            </w:tcBorders>
            <w:vAlign w:val="center"/>
          </w:tcPr>
          <w:p w:rsidRPr="009D20EB" w:rsidR="004B2D90" w:rsidP="6AB9FC29" w:rsidRDefault="7E72B0CC" w14:paraId="5CE13EE3" w14:textId="73778632">
            <w:pPr>
              <w:jc w:val="center"/>
            </w:pPr>
            <w:r w:rsidRPr="6AB9FC29">
              <w:rPr>
                <w:rFonts w:ascii="Arial" w:hAnsi="Arial" w:cs="Arial"/>
                <w:sz w:val="20"/>
                <w:szCs w:val="20"/>
              </w:rPr>
              <w:t>301,6</w:t>
            </w:r>
            <w:r w:rsidR="001E22C2">
              <w:rPr>
                <w:rFonts w:ascii="Arial" w:hAnsi="Arial" w:cs="Arial"/>
                <w:sz w:val="20"/>
                <w:szCs w:val="20"/>
              </w:rPr>
              <w:t>0</w:t>
            </w:r>
          </w:p>
        </w:tc>
      </w:tr>
      <w:tr w:rsidRPr="009D20EB" w:rsidR="009D20EB" w:rsidTr="6AB9FC29" w14:paraId="38D0A82D" w14:textId="50F33549">
        <w:trPr>
          <w:trHeight w:val="300"/>
        </w:trPr>
        <w:tc>
          <w:tcPr>
            <w:tcW w:w="5445" w:type="dxa"/>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Pr="009D20EB" w:rsidR="004B2D90" w:rsidP="347E4CE1" w:rsidRDefault="359FC00B" w14:paraId="3B99EE1F" w14:textId="65963387">
            <w:pPr>
              <w:jc w:val="both"/>
              <w:rPr>
                <w:rFonts w:ascii="Arial" w:hAnsi="Arial" w:eastAsia="Arial" w:cs="Arial"/>
                <w:sz w:val="20"/>
                <w:szCs w:val="20"/>
              </w:rPr>
            </w:pPr>
            <w:r w:rsidRPr="6AB9FC29">
              <w:rPr>
                <w:rFonts w:ascii="Arial" w:hAnsi="Arial" w:eastAsia="Arial" w:cs="Arial"/>
                <w:color w:val="000000" w:themeColor="text1"/>
                <w:sz w:val="20"/>
                <w:szCs w:val="20"/>
              </w:rPr>
              <w:t>EXECUÇÃO DE PASSEIO (CALÇADA) OU PISO DE CONCRETO COM CONCRETO MOLDADO IN LOCO, FEITO EM OBRA, ACABAMENTO CONVENCIONAL, NÃO ARMADO. AF_08/2022</w:t>
            </w:r>
          </w:p>
        </w:tc>
        <w:tc>
          <w:tcPr>
            <w:tcW w:w="849" w:type="dxa"/>
            <w:tcBorders>
              <w:top w:val="single" w:color="auto" w:sz="4" w:space="0"/>
              <w:left w:val="nil"/>
              <w:bottom w:val="single" w:color="auto" w:sz="4" w:space="0"/>
              <w:right w:val="single" w:color="auto" w:sz="4" w:space="0"/>
            </w:tcBorders>
            <w:noWrap/>
            <w:vAlign w:val="center"/>
          </w:tcPr>
          <w:p w:rsidRPr="009D20EB" w:rsidR="004B2D90" w:rsidP="6AB9FC29" w:rsidRDefault="004B2D90" w14:paraId="1B50EB96" w14:textId="5EBA0433">
            <w:pPr>
              <w:jc w:val="center"/>
            </w:pPr>
            <w:r w:rsidRPr="6AB9FC29">
              <w:rPr>
                <w:rFonts w:ascii="Arial" w:hAnsi="Arial" w:cs="Arial"/>
                <w:sz w:val="20"/>
                <w:szCs w:val="20"/>
              </w:rPr>
              <w:t>m</w:t>
            </w:r>
            <w:r w:rsidRPr="6AB9FC29" w:rsidR="55F8D2A0">
              <w:rPr>
                <w:rFonts w:ascii="Arial" w:hAnsi="Arial" w:cs="Arial"/>
                <w:sz w:val="20"/>
                <w:szCs w:val="20"/>
              </w:rPr>
              <w:t>³</w:t>
            </w:r>
          </w:p>
        </w:tc>
        <w:tc>
          <w:tcPr>
            <w:tcW w:w="975" w:type="dxa"/>
            <w:tcBorders>
              <w:top w:val="single" w:color="auto" w:sz="4" w:space="0"/>
              <w:left w:val="nil"/>
              <w:bottom w:val="single" w:color="auto" w:sz="4" w:space="0"/>
              <w:right w:val="single" w:color="auto" w:sz="4" w:space="0"/>
            </w:tcBorders>
            <w:noWrap/>
            <w:vAlign w:val="center"/>
          </w:tcPr>
          <w:p w:rsidRPr="009D20EB" w:rsidR="004B2D90" w:rsidP="6AB9FC29" w:rsidRDefault="55F8D2A0" w14:paraId="0A6AA88C" w14:textId="42281826">
            <w:pPr>
              <w:jc w:val="center"/>
              <w:rPr>
                <w:rFonts w:ascii="Arial" w:hAnsi="Arial" w:cs="Arial"/>
                <w:sz w:val="20"/>
                <w:szCs w:val="20"/>
              </w:rPr>
            </w:pPr>
            <w:r w:rsidRPr="6AB9FC29">
              <w:rPr>
                <w:rFonts w:ascii="Arial" w:hAnsi="Arial" w:cs="Arial"/>
                <w:sz w:val="20"/>
                <w:szCs w:val="20"/>
              </w:rPr>
              <w:t>67,2</w:t>
            </w:r>
            <w:r w:rsidR="001E22C2">
              <w:rPr>
                <w:rFonts w:ascii="Arial" w:hAnsi="Arial" w:cs="Arial"/>
                <w:sz w:val="20"/>
                <w:szCs w:val="20"/>
              </w:rPr>
              <w:t>0</w:t>
            </w:r>
          </w:p>
        </w:tc>
        <w:tc>
          <w:tcPr>
            <w:tcW w:w="1492" w:type="dxa"/>
            <w:tcBorders>
              <w:top w:val="single" w:color="auto" w:sz="4" w:space="0"/>
              <w:left w:val="nil"/>
              <w:bottom w:val="single" w:color="auto" w:sz="4" w:space="0"/>
              <w:right w:val="single" w:color="auto" w:sz="4" w:space="0"/>
            </w:tcBorders>
            <w:vAlign w:val="center"/>
          </w:tcPr>
          <w:p w:rsidRPr="009D20EB" w:rsidR="004B2D90" w:rsidP="6AB9FC29" w:rsidRDefault="55F8D2A0" w14:paraId="1D5013C1" w14:textId="13EFD97F">
            <w:pPr>
              <w:jc w:val="center"/>
            </w:pPr>
            <w:r w:rsidRPr="6AB9FC29">
              <w:rPr>
                <w:rFonts w:ascii="Arial" w:hAnsi="Arial" w:cs="Arial"/>
                <w:sz w:val="20"/>
                <w:szCs w:val="20"/>
              </w:rPr>
              <w:t>33,6</w:t>
            </w:r>
            <w:r w:rsidR="001E22C2">
              <w:rPr>
                <w:rFonts w:ascii="Arial" w:hAnsi="Arial" w:cs="Arial"/>
                <w:sz w:val="20"/>
                <w:szCs w:val="20"/>
              </w:rPr>
              <w:t>0</w:t>
            </w:r>
          </w:p>
        </w:tc>
      </w:tr>
      <w:tr w:rsidRPr="009D20EB" w:rsidR="009D20EB" w:rsidTr="6AB9FC29" w14:paraId="1DE6FECE" w14:textId="77777777">
        <w:trPr>
          <w:trHeight w:val="300"/>
        </w:trPr>
        <w:tc>
          <w:tcPr>
            <w:tcW w:w="5445" w:type="dxa"/>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Pr="009D20EB" w:rsidR="004B2D90" w:rsidP="347E4CE1" w:rsidRDefault="409C4FC4" w14:paraId="1469F509" w14:textId="689172E5">
            <w:pPr>
              <w:jc w:val="both"/>
              <w:rPr>
                <w:rFonts w:ascii="Arial" w:hAnsi="Arial" w:eastAsia="Arial" w:cs="Arial"/>
                <w:sz w:val="20"/>
                <w:szCs w:val="20"/>
              </w:rPr>
            </w:pPr>
            <w:r w:rsidRPr="6AB9FC29">
              <w:rPr>
                <w:rFonts w:ascii="Arial" w:hAnsi="Arial" w:eastAsia="Arial" w:cs="Arial"/>
                <w:color w:val="000000" w:themeColor="text1"/>
                <w:sz w:val="20"/>
                <w:szCs w:val="20"/>
              </w:rPr>
              <w:t>PINTURA COM TINTA ALQUÍDICA DE ACABAMENTO (ESMALTE SINTÉTICO BRILHANTE) PULVERIZADA SOBRE SUPERFÍCIES METÁLICAS (EXCETO PERFIL) EXECUTADO EM OBRA (02 DEMÃOS). AF_01/2020_PE</w:t>
            </w:r>
          </w:p>
        </w:tc>
        <w:tc>
          <w:tcPr>
            <w:tcW w:w="849" w:type="dxa"/>
            <w:tcBorders>
              <w:top w:val="single" w:color="auto" w:sz="4" w:space="0"/>
              <w:left w:val="nil"/>
              <w:bottom w:val="single" w:color="auto" w:sz="4" w:space="0"/>
              <w:right w:val="single" w:color="auto" w:sz="4" w:space="0"/>
            </w:tcBorders>
            <w:noWrap/>
            <w:vAlign w:val="center"/>
          </w:tcPr>
          <w:p w:rsidRPr="009D20EB" w:rsidR="004B2D90" w:rsidP="6AB9FC29" w:rsidRDefault="004B2D90" w14:paraId="3FEA0A39" w14:textId="09B14F77">
            <w:pPr>
              <w:jc w:val="center"/>
              <w:rPr>
                <w:rFonts w:ascii="Arial" w:hAnsi="Arial" w:eastAsia="Times New Roman" w:cs="Arial"/>
                <w:sz w:val="20"/>
                <w:szCs w:val="20"/>
                <w:lang w:eastAsia="pt-BR"/>
              </w:rPr>
            </w:pPr>
            <w:r w:rsidRPr="6AB9FC29">
              <w:rPr>
                <w:rFonts w:ascii="Arial" w:hAnsi="Arial" w:cs="Arial"/>
                <w:sz w:val="20"/>
                <w:szCs w:val="20"/>
              </w:rPr>
              <w:t>m</w:t>
            </w:r>
            <w:r w:rsidRPr="6AB9FC29" w:rsidR="1AD2FE76">
              <w:rPr>
                <w:rFonts w:ascii="Arial" w:hAnsi="Arial" w:cs="Arial"/>
                <w:sz w:val="20"/>
                <w:szCs w:val="20"/>
              </w:rPr>
              <w:t>²</w:t>
            </w:r>
          </w:p>
        </w:tc>
        <w:tc>
          <w:tcPr>
            <w:tcW w:w="975" w:type="dxa"/>
            <w:tcBorders>
              <w:top w:val="single" w:color="auto" w:sz="4" w:space="0"/>
              <w:left w:val="nil"/>
              <w:bottom w:val="single" w:color="auto" w:sz="4" w:space="0"/>
              <w:right w:val="single" w:color="auto" w:sz="4" w:space="0"/>
            </w:tcBorders>
            <w:noWrap/>
            <w:vAlign w:val="center"/>
          </w:tcPr>
          <w:p w:rsidRPr="009D20EB" w:rsidR="004B2D90" w:rsidP="6AB9FC29" w:rsidRDefault="77A480FB" w14:paraId="10971024" w14:textId="17334AEA">
            <w:pPr>
              <w:jc w:val="center"/>
            </w:pPr>
            <w:r w:rsidRPr="6AB9FC29">
              <w:rPr>
                <w:rFonts w:ascii="Arial" w:hAnsi="Arial" w:cs="Arial"/>
                <w:sz w:val="20"/>
                <w:szCs w:val="20"/>
              </w:rPr>
              <w:t>1206,4</w:t>
            </w:r>
            <w:r w:rsidR="001E22C2">
              <w:rPr>
                <w:rFonts w:ascii="Arial" w:hAnsi="Arial" w:cs="Arial"/>
                <w:sz w:val="20"/>
                <w:szCs w:val="20"/>
              </w:rPr>
              <w:t>0</w:t>
            </w:r>
          </w:p>
        </w:tc>
        <w:tc>
          <w:tcPr>
            <w:tcW w:w="1492" w:type="dxa"/>
            <w:tcBorders>
              <w:top w:val="single" w:color="auto" w:sz="4" w:space="0"/>
              <w:left w:val="nil"/>
              <w:bottom w:val="single" w:color="auto" w:sz="4" w:space="0"/>
              <w:right w:val="single" w:color="auto" w:sz="4" w:space="0"/>
            </w:tcBorders>
            <w:vAlign w:val="center"/>
          </w:tcPr>
          <w:p w:rsidRPr="009D20EB" w:rsidR="004B2D90" w:rsidP="6AB9FC29" w:rsidRDefault="77A480FB" w14:paraId="0E52E9FB" w14:textId="5FCE99D1">
            <w:pPr>
              <w:jc w:val="center"/>
            </w:pPr>
            <w:r w:rsidRPr="6AB9FC29">
              <w:rPr>
                <w:rFonts w:ascii="Arial" w:hAnsi="Arial" w:cs="Arial"/>
                <w:sz w:val="20"/>
                <w:szCs w:val="20"/>
              </w:rPr>
              <w:t>603,2</w:t>
            </w:r>
            <w:r w:rsidR="001E22C2">
              <w:rPr>
                <w:rFonts w:ascii="Arial" w:hAnsi="Arial" w:cs="Arial"/>
                <w:sz w:val="20"/>
                <w:szCs w:val="20"/>
              </w:rPr>
              <w:t>0</w:t>
            </w:r>
          </w:p>
        </w:tc>
      </w:tr>
      <w:tr w:rsidRPr="009D20EB" w:rsidR="009D20EB" w:rsidTr="6AB9FC29" w14:paraId="34CABE34" w14:textId="77777777">
        <w:trPr>
          <w:trHeight w:val="300"/>
        </w:trPr>
        <w:tc>
          <w:tcPr>
            <w:tcW w:w="5445" w:type="dxa"/>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Pr="009D20EB" w:rsidR="004B2D90" w:rsidP="6AB9FC29" w:rsidRDefault="6DEC0201" w14:paraId="65F9D7EB" w14:textId="2C49EF7E">
            <w:pPr>
              <w:jc w:val="both"/>
              <w:rPr>
                <w:rFonts w:ascii="Arial" w:hAnsi="Arial" w:eastAsia="Arial" w:cs="Arial"/>
                <w:sz w:val="20"/>
                <w:szCs w:val="20"/>
              </w:rPr>
            </w:pPr>
            <w:r w:rsidRPr="6AB9FC29">
              <w:rPr>
                <w:rFonts w:ascii="Arial" w:hAnsi="Arial" w:eastAsia="Arial" w:cs="Arial"/>
                <w:color w:val="000000" w:themeColor="text1"/>
                <w:sz w:val="20"/>
                <w:szCs w:val="20"/>
              </w:rPr>
              <w:t>Transporte com caminhão basculante de 10 m³ - rodovia pavimentada</w:t>
            </w:r>
          </w:p>
        </w:tc>
        <w:tc>
          <w:tcPr>
            <w:tcW w:w="849" w:type="dxa"/>
            <w:tcBorders>
              <w:top w:val="single" w:color="auto" w:sz="4" w:space="0"/>
              <w:left w:val="nil"/>
              <w:bottom w:val="single" w:color="auto" w:sz="4" w:space="0"/>
              <w:right w:val="single" w:color="auto" w:sz="4" w:space="0"/>
            </w:tcBorders>
            <w:noWrap/>
            <w:vAlign w:val="center"/>
          </w:tcPr>
          <w:p w:rsidRPr="009D20EB" w:rsidR="004B2D90" w:rsidP="00CA128E" w:rsidRDefault="6DEC0201" w14:paraId="3CDD45E9" w14:textId="40EC89E7">
            <w:pPr>
              <w:jc w:val="center"/>
            </w:pPr>
            <w:r w:rsidRPr="6AB9FC29">
              <w:rPr>
                <w:rFonts w:ascii="Arial" w:hAnsi="Arial" w:cs="Arial"/>
                <w:sz w:val="20"/>
                <w:szCs w:val="20"/>
              </w:rPr>
              <w:t>TXK</w:t>
            </w:r>
            <w:r w:rsidRPr="6AB9FC29" w:rsidR="7E0FFAE2">
              <w:rPr>
                <w:rFonts w:ascii="Arial" w:hAnsi="Arial" w:cs="Arial"/>
                <w:sz w:val="20"/>
                <w:szCs w:val="20"/>
              </w:rPr>
              <w:t>M</w:t>
            </w:r>
          </w:p>
        </w:tc>
        <w:tc>
          <w:tcPr>
            <w:tcW w:w="975" w:type="dxa"/>
            <w:tcBorders>
              <w:top w:val="single" w:color="auto" w:sz="4" w:space="0"/>
              <w:left w:val="nil"/>
              <w:bottom w:val="single" w:color="auto" w:sz="4" w:space="0"/>
              <w:right w:val="single" w:color="auto" w:sz="4" w:space="0"/>
            </w:tcBorders>
            <w:noWrap/>
            <w:vAlign w:val="center"/>
          </w:tcPr>
          <w:p w:rsidRPr="009D20EB" w:rsidR="004B2D90" w:rsidP="6AB9FC29" w:rsidRDefault="7E0FFAE2" w14:paraId="0FCFD8EF" w14:textId="25CDB612">
            <w:pPr>
              <w:jc w:val="center"/>
              <w:rPr>
                <w:rFonts w:ascii="Arial" w:hAnsi="Arial" w:eastAsia="Arial" w:cs="Arial"/>
                <w:sz w:val="20"/>
                <w:szCs w:val="20"/>
              </w:rPr>
            </w:pPr>
            <w:r w:rsidRPr="6AB9FC29">
              <w:rPr>
                <w:rFonts w:ascii="Calibri" w:hAnsi="Calibri" w:eastAsia="Calibri" w:cs="Calibri"/>
                <w:color w:val="000000" w:themeColor="text1"/>
              </w:rPr>
              <w:t>72064,7</w:t>
            </w:r>
            <w:r w:rsidR="001E22C2">
              <w:rPr>
                <w:rFonts w:ascii="Calibri" w:hAnsi="Calibri" w:eastAsia="Calibri" w:cs="Calibri"/>
                <w:color w:val="000000" w:themeColor="text1"/>
              </w:rPr>
              <w:t>0</w:t>
            </w:r>
          </w:p>
        </w:tc>
        <w:tc>
          <w:tcPr>
            <w:tcW w:w="1492" w:type="dxa"/>
            <w:tcBorders>
              <w:top w:val="single" w:color="auto" w:sz="4" w:space="0"/>
              <w:left w:val="nil"/>
              <w:bottom w:val="single" w:color="auto" w:sz="4" w:space="0"/>
              <w:right w:val="single" w:color="auto" w:sz="4" w:space="0"/>
            </w:tcBorders>
            <w:vAlign w:val="center"/>
          </w:tcPr>
          <w:p w:rsidRPr="009D20EB" w:rsidR="004B2D90" w:rsidP="4C092A56" w:rsidRDefault="7E0FFAE2" w14:paraId="33C201C5" w14:textId="0C33CDCB">
            <w:pPr>
              <w:jc w:val="center"/>
            </w:pPr>
            <w:r w:rsidRPr="6AB9FC29">
              <w:rPr>
                <w:rFonts w:ascii="Arial" w:hAnsi="Arial" w:cs="Arial"/>
                <w:sz w:val="20"/>
                <w:szCs w:val="20"/>
              </w:rPr>
              <w:t>36032,38</w:t>
            </w:r>
          </w:p>
        </w:tc>
      </w:tr>
    </w:tbl>
    <w:p w:rsidRPr="009D20EB" w:rsidR="008246EB" w:rsidP="000B4A9E" w:rsidRDefault="008246EB" w14:paraId="65E43D7A" w14:textId="00176730">
      <w:pPr>
        <w:jc w:val="both"/>
        <w:rPr>
          <w:rFonts w:ascii="Arial" w:hAnsi="Arial" w:cs="Arial"/>
        </w:rPr>
      </w:pPr>
    </w:p>
    <w:p w:rsidRPr="00455F65" w:rsidR="00F05089" w:rsidP="00CA128E" w:rsidRDefault="00155D2A" w14:paraId="7971B0BF" w14:textId="5C08A630">
      <w:pPr>
        <w:pStyle w:val="PargrafodaLista"/>
        <w:numPr>
          <w:ilvl w:val="1"/>
          <w:numId w:val="33"/>
        </w:numPr>
        <w:ind w:left="426"/>
        <w:jc w:val="both"/>
        <w:rPr>
          <w:rFonts w:ascii="Arial" w:hAnsi="Arial" w:cs="Arial"/>
        </w:rPr>
      </w:pPr>
      <w:r w:rsidRPr="00455F65">
        <w:rPr>
          <w:rFonts w:ascii="Arial" w:hAnsi="Arial" w:cs="Arial"/>
        </w:rPr>
        <w:t>Apresentar D</w:t>
      </w:r>
      <w:r w:rsidRPr="00455F65" w:rsidR="009760F7">
        <w:rPr>
          <w:rFonts w:ascii="Arial" w:hAnsi="Arial" w:cs="Arial"/>
        </w:rPr>
        <w:t>eclaração de que o licitante tomou conhecimento de todas as informações e das condições locais para o cumprimento das obrigações objeto da licitação.</w:t>
      </w:r>
    </w:p>
    <w:p w:rsidRPr="009D20EB" w:rsidR="004D4B0E" w:rsidP="00D369E4" w:rsidRDefault="0095245B" w14:paraId="57E1E521" w14:textId="32E2B63E">
      <w:pPr>
        <w:pStyle w:val="PargrafodaLista"/>
        <w:numPr>
          <w:ilvl w:val="0"/>
          <w:numId w:val="33"/>
        </w:numPr>
        <w:ind w:left="0" w:firstLine="0"/>
        <w:jc w:val="both"/>
        <w:rPr>
          <w:rFonts w:ascii="Arial" w:hAnsi="Arial" w:cs="Arial"/>
          <w:b/>
          <w:bCs/>
          <w:shd w:val="clear" w:color="auto" w:fill="BFBFBF"/>
        </w:rPr>
      </w:pPr>
      <w:r w:rsidRPr="009D20EB">
        <w:rPr>
          <w:rFonts w:ascii="Arial" w:hAnsi="Arial" w:cs="Arial"/>
          <w:b/>
          <w:bCs/>
        </w:rPr>
        <w:t>REVISÃO DOS</w:t>
      </w:r>
      <w:r w:rsidRPr="009D20EB" w:rsidR="00D3000D">
        <w:rPr>
          <w:rFonts w:ascii="Arial" w:hAnsi="Arial" w:cs="Arial"/>
          <w:b/>
          <w:bCs/>
        </w:rPr>
        <w:t xml:space="preserve"> </w:t>
      </w:r>
      <w:r w:rsidRPr="009D20EB">
        <w:rPr>
          <w:rFonts w:ascii="Arial" w:hAnsi="Arial" w:cs="Arial"/>
          <w:b/>
          <w:bCs/>
        </w:rPr>
        <w:t>PREÇOS</w:t>
      </w:r>
      <w:r w:rsidRPr="009D20EB" w:rsidR="00D3000D">
        <w:rPr>
          <w:rFonts w:ascii="Arial" w:hAnsi="Arial" w:cs="Arial"/>
          <w:b/>
          <w:bCs/>
        </w:rPr>
        <w:t xml:space="preserve"> </w:t>
      </w:r>
      <w:r w:rsidRPr="009D20EB">
        <w:rPr>
          <w:rFonts w:ascii="Arial" w:hAnsi="Arial" w:cs="Arial"/>
          <w:b/>
          <w:bCs/>
        </w:rPr>
        <w:t>CONTRATADOS E</w:t>
      </w:r>
      <w:r w:rsidRPr="009D20EB" w:rsidR="00D3000D">
        <w:rPr>
          <w:rFonts w:ascii="Arial" w:hAnsi="Arial" w:cs="Arial"/>
          <w:b/>
          <w:bCs/>
        </w:rPr>
        <w:t xml:space="preserve"> </w:t>
      </w:r>
      <w:r w:rsidRPr="009D20EB">
        <w:rPr>
          <w:rFonts w:ascii="Arial" w:hAnsi="Arial" w:cs="Arial"/>
          <w:b/>
          <w:bCs/>
        </w:rPr>
        <w:t>PREVISÃO DE REAJUSTE</w:t>
      </w:r>
      <w:r w:rsidR="000154ED">
        <w:rPr>
          <w:rFonts w:ascii="Arial" w:hAnsi="Arial" w:cs="Arial"/>
          <w:b/>
          <w:bCs/>
        </w:rPr>
        <w:t xml:space="preserve"> </w:t>
      </w:r>
      <w:r w:rsidRPr="009D20EB">
        <w:rPr>
          <w:rFonts w:ascii="Arial" w:hAnsi="Arial" w:cs="Arial"/>
          <w:b/>
          <w:bCs/>
        </w:rPr>
        <w:t>DE CONTRATO</w:t>
      </w:r>
    </w:p>
    <w:p w:rsidRPr="000154ED" w:rsidR="001849F3" w:rsidP="00CA128E" w:rsidRDefault="00EA9A12" w14:paraId="25690959" w14:textId="3CB1221F">
      <w:pPr>
        <w:pStyle w:val="PargrafodaLista"/>
        <w:numPr>
          <w:ilvl w:val="1"/>
          <w:numId w:val="33"/>
        </w:numPr>
        <w:ind w:left="426"/>
        <w:jc w:val="both"/>
        <w:rPr>
          <w:rFonts w:ascii="Arial" w:hAnsi="Arial" w:cs="Arial"/>
        </w:rPr>
      </w:pPr>
      <w:r w:rsidRPr="000154ED">
        <w:rPr>
          <w:rFonts w:ascii="Arial" w:hAnsi="Arial" w:cs="Arial"/>
        </w:rPr>
        <w:t xml:space="preserve">Na hipótese de o prazo de execução da obra exceder a </w:t>
      </w:r>
      <w:r w:rsidRPr="347E4CE1">
        <w:rPr>
          <w:rFonts w:ascii="Arial" w:hAnsi="Arial" w:cs="Arial"/>
          <w:b/>
          <w:bCs/>
        </w:rPr>
        <w:t>12 (doze) meses,</w:t>
      </w:r>
      <w:r w:rsidRPr="347E4CE1">
        <w:rPr>
          <w:rFonts w:ascii="Arial" w:hAnsi="Arial" w:cs="Arial"/>
          <w:b/>
          <w:bCs/>
          <w:spacing w:val="1"/>
        </w:rPr>
        <w:t xml:space="preserve"> </w:t>
      </w:r>
      <w:r w:rsidRPr="347E4CE1">
        <w:rPr>
          <w:rFonts w:ascii="Arial" w:hAnsi="Arial" w:cs="Arial"/>
          <w:b/>
          <w:bCs/>
        </w:rPr>
        <w:t xml:space="preserve">contados da data da apresentação da proposta, </w:t>
      </w:r>
      <w:r w:rsidRPr="000154ED">
        <w:rPr>
          <w:rFonts w:ascii="Arial" w:hAnsi="Arial" w:cs="Arial"/>
        </w:rPr>
        <w:t>por motivos alheios à vontade da</w:t>
      </w:r>
      <w:r w:rsidRPr="000154ED" w:rsidR="64CF5557">
        <w:rPr>
          <w:rFonts w:ascii="Arial" w:hAnsi="Arial" w:cs="Arial"/>
        </w:rPr>
        <w:t xml:space="preserve"> </w:t>
      </w:r>
      <w:r w:rsidRPr="000154ED">
        <w:rPr>
          <w:rFonts w:ascii="Arial" w:hAnsi="Arial" w:cs="Arial"/>
          <w:spacing w:val="-64"/>
        </w:rPr>
        <w:t xml:space="preserve"> </w:t>
      </w:r>
      <w:r w:rsidRPr="347E4CE1">
        <w:rPr>
          <w:rFonts w:ascii="Arial" w:hAnsi="Arial" w:cs="Arial"/>
          <w:b/>
          <w:bCs/>
        </w:rPr>
        <w:t xml:space="preserve">CONTRATADA, </w:t>
      </w:r>
      <w:r w:rsidRPr="000154ED">
        <w:rPr>
          <w:rFonts w:ascii="Arial" w:hAnsi="Arial" w:cs="Arial"/>
        </w:rPr>
        <w:t>tais como, alteração do cronograma físico-financeiro, por interesse</w:t>
      </w:r>
      <w:r w:rsidRPr="000154ED">
        <w:rPr>
          <w:rFonts w:ascii="Arial" w:hAnsi="Arial" w:cs="Arial"/>
          <w:spacing w:val="1"/>
        </w:rPr>
        <w:t xml:space="preserve"> </w:t>
      </w:r>
      <w:r w:rsidRPr="000154ED">
        <w:rPr>
          <w:rFonts w:ascii="Arial" w:hAnsi="Arial" w:cs="Arial"/>
        </w:rPr>
        <w:t xml:space="preserve">da </w:t>
      </w:r>
      <w:r w:rsidRPr="347E4CE1">
        <w:rPr>
          <w:rFonts w:ascii="Arial" w:hAnsi="Arial" w:cs="Arial"/>
          <w:b/>
          <w:bCs/>
        </w:rPr>
        <w:t xml:space="preserve">CONTRATANTE </w:t>
      </w:r>
      <w:r w:rsidRPr="000154ED">
        <w:rPr>
          <w:rFonts w:ascii="Arial" w:hAnsi="Arial" w:cs="Arial"/>
        </w:rPr>
        <w:t>ou fato superveniente resultante de caso fortuito ou força maior,</w:t>
      </w:r>
      <w:r w:rsidRPr="000154ED">
        <w:rPr>
          <w:rFonts w:ascii="Arial" w:hAnsi="Arial" w:cs="Arial"/>
          <w:spacing w:val="-64"/>
        </w:rPr>
        <w:t xml:space="preserve"> </w:t>
      </w:r>
      <w:r w:rsidRPr="000154ED">
        <w:rPr>
          <w:rFonts w:ascii="Arial" w:hAnsi="Arial" w:cs="Arial"/>
        </w:rPr>
        <w:t>o valor remanescente, ainda não pago, poderá ser reajustado de acordo com a</w:t>
      </w:r>
      <w:r w:rsidRPr="000154ED">
        <w:rPr>
          <w:rFonts w:ascii="Arial" w:hAnsi="Arial" w:cs="Arial"/>
          <w:spacing w:val="1"/>
        </w:rPr>
        <w:t xml:space="preserve"> </w:t>
      </w:r>
      <w:r w:rsidRPr="000154ED">
        <w:rPr>
          <w:rFonts w:ascii="Arial" w:hAnsi="Arial" w:cs="Arial"/>
        </w:rPr>
        <w:t>variação do Índice Nacional da Construção Civil – INCC, coluna pertinente ao objeto</w:t>
      </w:r>
      <w:r w:rsidRPr="000154ED">
        <w:rPr>
          <w:rFonts w:ascii="Arial" w:hAnsi="Arial" w:cs="Arial"/>
          <w:spacing w:val="1"/>
        </w:rPr>
        <w:t xml:space="preserve"> </w:t>
      </w:r>
      <w:r w:rsidRPr="000154ED">
        <w:rPr>
          <w:rFonts w:ascii="Arial" w:hAnsi="Arial" w:cs="Arial"/>
        </w:rPr>
        <w:t>licitado,</w:t>
      </w:r>
      <w:r w:rsidRPr="000154ED">
        <w:rPr>
          <w:rFonts w:ascii="Arial" w:hAnsi="Arial" w:cs="Arial"/>
          <w:spacing w:val="1"/>
        </w:rPr>
        <w:t xml:space="preserve"> </w:t>
      </w:r>
      <w:r w:rsidRPr="000154ED">
        <w:rPr>
          <w:rFonts w:ascii="Arial" w:hAnsi="Arial" w:cs="Arial"/>
        </w:rPr>
        <w:t>ocorrida</w:t>
      </w:r>
      <w:r w:rsidRPr="000154ED">
        <w:rPr>
          <w:rFonts w:ascii="Arial" w:hAnsi="Arial" w:cs="Arial"/>
          <w:spacing w:val="1"/>
        </w:rPr>
        <w:t xml:space="preserve"> </w:t>
      </w:r>
      <w:r w:rsidRPr="000154ED">
        <w:rPr>
          <w:rFonts w:ascii="Arial" w:hAnsi="Arial" w:cs="Arial"/>
        </w:rPr>
        <w:t>no</w:t>
      </w:r>
      <w:r w:rsidRPr="000154ED">
        <w:rPr>
          <w:rFonts w:ascii="Arial" w:hAnsi="Arial" w:cs="Arial"/>
          <w:spacing w:val="1"/>
        </w:rPr>
        <w:t xml:space="preserve"> </w:t>
      </w:r>
      <w:r w:rsidRPr="000154ED">
        <w:rPr>
          <w:rFonts w:ascii="Arial" w:hAnsi="Arial" w:cs="Arial"/>
        </w:rPr>
        <w:t>período</w:t>
      </w:r>
      <w:r w:rsidRPr="000154ED">
        <w:rPr>
          <w:rFonts w:ascii="Arial" w:hAnsi="Arial" w:cs="Arial"/>
          <w:spacing w:val="1"/>
        </w:rPr>
        <w:t xml:space="preserve"> </w:t>
      </w:r>
      <w:r w:rsidRPr="000154ED">
        <w:rPr>
          <w:rFonts w:ascii="Arial" w:hAnsi="Arial" w:cs="Arial"/>
        </w:rPr>
        <w:t>respectivo,</w:t>
      </w:r>
      <w:r w:rsidRPr="000154ED">
        <w:rPr>
          <w:rFonts w:ascii="Arial" w:hAnsi="Arial" w:cs="Arial"/>
          <w:spacing w:val="1"/>
        </w:rPr>
        <w:t xml:space="preserve"> </w:t>
      </w:r>
      <w:r w:rsidRPr="000154ED">
        <w:rPr>
          <w:rFonts w:ascii="Arial" w:hAnsi="Arial" w:cs="Arial"/>
        </w:rPr>
        <w:t>mediante</w:t>
      </w:r>
      <w:r w:rsidRPr="000154ED">
        <w:rPr>
          <w:rFonts w:ascii="Arial" w:hAnsi="Arial" w:cs="Arial"/>
          <w:spacing w:val="1"/>
        </w:rPr>
        <w:t xml:space="preserve"> </w:t>
      </w:r>
      <w:r w:rsidRPr="000154ED">
        <w:rPr>
          <w:rFonts w:ascii="Arial" w:hAnsi="Arial" w:cs="Arial"/>
        </w:rPr>
        <w:t>solicitação</w:t>
      </w:r>
      <w:r w:rsidRPr="000154ED">
        <w:rPr>
          <w:rFonts w:ascii="Arial" w:hAnsi="Arial" w:cs="Arial"/>
          <w:spacing w:val="1"/>
        </w:rPr>
        <w:t xml:space="preserve"> </w:t>
      </w:r>
      <w:r w:rsidRPr="000154ED">
        <w:rPr>
          <w:rFonts w:ascii="Arial" w:hAnsi="Arial" w:cs="Arial"/>
        </w:rPr>
        <w:t>expressa</w:t>
      </w:r>
      <w:r w:rsidRPr="000154ED">
        <w:rPr>
          <w:rFonts w:ascii="Arial" w:hAnsi="Arial" w:cs="Arial"/>
          <w:spacing w:val="1"/>
        </w:rPr>
        <w:t xml:space="preserve"> </w:t>
      </w:r>
      <w:r w:rsidRPr="000154ED">
        <w:rPr>
          <w:rFonts w:ascii="Arial" w:hAnsi="Arial" w:cs="Arial"/>
        </w:rPr>
        <w:t>da</w:t>
      </w:r>
      <w:r w:rsidRPr="000154ED">
        <w:rPr>
          <w:rFonts w:ascii="Arial" w:hAnsi="Arial" w:cs="Arial"/>
          <w:spacing w:val="1"/>
        </w:rPr>
        <w:t xml:space="preserve"> </w:t>
      </w:r>
      <w:r w:rsidRPr="347E4CE1">
        <w:rPr>
          <w:rFonts w:ascii="Arial" w:hAnsi="Arial" w:cs="Arial"/>
          <w:b/>
          <w:bCs/>
        </w:rPr>
        <w:t xml:space="preserve">CONTRATADA </w:t>
      </w:r>
      <w:r w:rsidRPr="000154ED">
        <w:rPr>
          <w:rFonts w:ascii="Arial" w:hAnsi="Arial" w:cs="Arial"/>
        </w:rPr>
        <w:t xml:space="preserve">e à </w:t>
      </w:r>
      <w:r w:rsidRPr="347E4CE1">
        <w:rPr>
          <w:rFonts w:ascii="Arial" w:hAnsi="Arial" w:cs="Arial"/>
          <w:b/>
          <w:bCs/>
        </w:rPr>
        <w:t>CONTRATANTE</w:t>
      </w:r>
      <w:r w:rsidRPr="347E4CE1">
        <w:rPr>
          <w:rFonts w:ascii="Arial" w:hAnsi="Arial" w:cs="Arial"/>
          <w:b/>
          <w:bCs/>
          <w:spacing w:val="1"/>
        </w:rPr>
        <w:t xml:space="preserve"> </w:t>
      </w:r>
      <w:r w:rsidRPr="000154ED">
        <w:rPr>
          <w:rFonts w:ascii="Arial" w:hAnsi="Arial" w:cs="Arial"/>
        </w:rPr>
        <w:t>se reserva o direito de analisar e conceder o</w:t>
      </w:r>
      <w:r w:rsidRPr="000154ED">
        <w:rPr>
          <w:rFonts w:ascii="Arial" w:hAnsi="Arial" w:cs="Arial"/>
          <w:spacing w:val="1"/>
        </w:rPr>
        <w:t xml:space="preserve"> </w:t>
      </w:r>
      <w:r w:rsidRPr="000154ED">
        <w:rPr>
          <w:rFonts w:ascii="Arial" w:hAnsi="Arial" w:cs="Arial"/>
        </w:rPr>
        <w:t>acréscimo</w:t>
      </w:r>
      <w:r w:rsidRPr="000154ED">
        <w:rPr>
          <w:rFonts w:ascii="Arial" w:hAnsi="Arial" w:cs="Arial"/>
          <w:spacing w:val="-3"/>
        </w:rPr>
        <w:t xml:space="preserve"> </w:t>
      </w:r>
      <w:r w:rsidRPr="000154ED">
        <w:rPr>
          <w:rFonts w:ascii="Arial" w:hAnsi="Arial" w:cs="Arial"/>
        </w:rPr>
        <w:t>pretendido,</w:t>
      </w:r>
      <w:r w:rsidRPr="000154ED">
        <w:rPr>
          <w:rFonts w:ascii="Arial" w:hAnsi="Arial" w:cs="Arial"/>
          <w:spacing w:val="-2"/>
        </w:rPr>
        <w:t xml:space="preserve"> </w:t>
      </w:r>
      <w:r w:rsidRPr="000154ED">
        <w:rPr>
          <w:rFonts w:ascii="Arial" w:hAnsi="Arial" w:cs="Arial"/>
        </w:rPr>
        <w:t>utilizando a</w:t>
      </w:r>
      <w:r w:rsidRPr="000154ED">
        <w:rPr>
          <w:rFonts w:ascii="Arial" w:hAnsi="Arial" w:cs="Arial"/>
          <w:spacing w:val="3"/>
        </w:rPr>
        <w:t xml:space="preserve"> </w:t>
      </w:r>
      <w:r w:rsidRPr="000154ED">
        <w:rPr>
          <w:rFonts w:ascii="Arial" w:hAnsi="Arial" w:cs="Arial"/>
        </w:rPr>
        <w:t>seguinte fórmula:</w:t>
      </w:r>
    </w:p>
    <w:p w:rsidRPr="009D20EB" w:rsidR="00616E3C" w:rsidP="000B4A9E" w:rsidRDefault="00D369E4" w14:paraId="3A943040" w14:textId="5EB756A7">
      <w:pPr>
        <w:jc w:val="both"/>
        <w:rPr>
          <w:rFonts w:ascii="Arial" w:hAnsi="Arial" w:cs="Arial"/>
        </w:rPr>
      </w:pPr>
      <w:r w:rsidRPr="009D20EB">
        <w:rPr>
          <w:rFonts w:ascii="Arial" w:hAnsi="Arial" w:cs="Arial"/>
          <w:noProof/>
          <w:lang w:eastAsia="pt-BR"/>
        </w:rPr>
        <mc:AlternateContent>
          <mc:Choice Requires="wps">
            <w:drawing>
              <wp:anchor distT="0" distB="0" distL="114300" distR="114300" simplePos="0" relativeHeight="251658240" behindDoc="0" locked="0" layoutInCell="1" allowOverlap="1" wp14:anchorId="2A6309CD" wp14:editId="55FFD597">
                <wp:simplePos x="0" y="0"/>
                <wp:positionH relativeFrom="column">
                  <wp:posOffset>1330325</wp:posOffset>
                </wp:positionH>
                <wp:positionV relativeFrom="paragraph">
                  <wp:posOffset>168910</wp:posOffset>
                </wp:positionV>
                <wp:extent cx="3333750" cy="1045845"/>
                <wp:effectExtent l="0" t="0" r="19050" b="20955"/>
                <wp:wrapTopAndBottom/>
                <wp:docPr id="428" name="Caixa de texto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0" cy="10458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Pr="007E72A3" w:rsidR="001849F3" w:rsidP="00790BA7" w:rsidRDefault="001849F3" w14:paraId="227C91FB" w14:textId="19EC9961">
                            <w:pPr>
                              <w:spacing w:before="73" w:line="243" w:lineRule="exact"/>
                              <w:ind w:left="144"/>
                              <w:rPr>
                                <w:rFonts w:ascii="Calibri" w:hAnsi="Calibri"/>
                              </w:rPr>
                            </w:pPr>
                            <w:r w:rsidRPr="007E72A3">
                              <w:rPr>
                                <w:rFonts w:ascii="Calibri" w:hAnsi="Calibri"/>
                                <w:b/>
                                <w:w w:val="95"/>
                              </w:rPr>
                              <w:t>R=</w:t>
                            </w:r>
                            <w:r w:rsidRPr="007E72A3">
                              <w:rPr>
                                <w:rFonts w:ascii="Calibri" w:hAnsi="Calibri"/>
                                <w:b/>
                                <w:spacing w:val="8"/>
                                <w:w w:val="95"/>
                              </w:rPr>
                              <w:t xml:space="preserve"> </w:t>
                            </w:r>
                            <w:r w:rsidRPr="007E72A3">
                              <w:rPr>
                                <w:rFonts w:ascii="Calibri" w:hAnsi="Calibri"/>
                                <w:b/>
                                <w:w w:val="95"/>
                              </w:rPr>
                              <w:t>V</w:t>
                            </w:r>
                            <w:r w:rsidRPr="007E72A3">
                              <w:rPr>
                                <w:rFonts w:ascii="Calibri" w:hAnsi="Calibri"/>
                                <w:b/>
                                <w:spacing w:val="9"/>
                                <w:w w:val="95"/>
                              </w:rPr>
                              <w:t xml:space="preserve"> </w:t>
                            </w:r>
                            <w:r w:rsidRPr="007E72A3">
                              <w:rPr>
                                <w:rFonts w:ascii="Calibri" w:hAnsi="Calibri"/>
                                <w:b/>
                                <w:w w:val="95"/>
                              </w:rPr>
                              <w:t>(I</w:t>
                            </w:r>
                            <w:r w:rsidRPr="007E72A3">
                              <w:rPr>
                                <w:rFonts w:ascii="Calibri" w:hAnsi="Calibri"/>
                                <w:b/>
                                <w:spacing w:val="9"/>
                                <w:w w:val="95"/>
                              </w:rPr>
                              <w:t xml:space="preserve"> </w:t>
                            </w:r>
                            <w:r w:rsidRPr="007E72A3">
                              <w:rPr>
                                <w:rFonts w:ascii="Calibri" w:hAnsi="Calibri"/>
                                <w:b/>
                                <w:w w:val="95"/>
                              </w:rPr>
                              <w:t>–</w:t>
                            </w:r>
                            <w:r w:rsidRPr="007E72A3">
                              <w:rPr>
                                <w:rFonts w:ascii="Calibri" w:hAnsi="Calibri"/>
                                <w:b/>
                                <w:spacing w:val="9"/>
                                <w:w w:val="95"/>
                              </w:rPr>
                              <w:t xml:space="preserve"> </w:t>
                            </w:r>
                            <w:r w:rsidRPr="007E72A3">
                              <w:rPr>
                                <w:rFonts w:ascii="Calibri" w:hAnsi="Calibri"/>
                                <w:b/>
                                <w:w w:val="95"/>
                              </w:rPr>
                              <w:t>I</w:t>
                            </w:r>
                            <w:r w:rsidRPr="007E72A3" w:rsidR="00C65D5B">
                              <w:rPr>
                                <w:rFonts w:ascii="Calibri" w:hAnsi="Calibri"/>
                                <w:b/>
                                <w:w w:val="95"/>
                                <w:vertAlign w:val="subscript"/>
                              </w:rPr>
                              <w:t>0</w:t>
                            </w:r>
                            <w:r w:rsidRPr="007E72A3" w:rsidR="00C65D5B">
                              <w:rPr>
                                <w:rFonts w:ascii="Calibri" w:hAnsi="Calibri"/>
                                <w:b/>
                                <w:spacing w:val="-7"/>
                                <w:w w:val="95"/>
                              </w:rPr>
                              <w:t>)</w:t>
                            </w:r>
                            <w:r w:rsidRPr="007E72A3">
                              <w:rPr>
                                <w:rFonts w:ascii="Calibri" w:hAnsi="Calibri"/>
                                <w:b/>
                                <w:w w:val="95"/>
                              </w:rPr>
                              <w:t>,</w:t>
                            </w:r>
                            <w:r w:rsidRPr="007E72A3">
                              <w:rPr>
                                <w:rFonts w:ascii="Calibri" w:hAnsi="Calibri"/>
                                <w:b/>
                                <w:spacing w:val="10"/>
                                <w:w w:val="95"/>
                              </w:rPr>
                              <w:t xml:space="preserve"> </w:t>
                            </w:r>
                            <w:r w:rsidRPr="007E72A3">
                              <w:rPr>
                                <w:rFonts w:ascii="Calibri" w:hAnsi="Calibri"/>
                                <w:w w:val="95"/>
                              </w:rPr>
                              <w:t>onde:</w:t>
                            </w:r>
                          </w:p>
                          <w:p w:rsidRPr="00963BC5" w:rsidR="001849F3" w:rsidP="00963BC5" w:rsidRDefault="001849F3" w14:paraId="31CE4409" w14:textId="76050926">
                            <w:pPr>
                              <w:ind w:left="144" w:right="70"/>
                              <w:rPr>
                                <w:rFonts w:ascii="Calibri"/>
                              </w:rPr>
                            </w:pPr>
                            <w:r w:rsidRPr="007E72A3">
                              <w:rPr>
                                <w:rFonts w:ascii="Calibri"/>
                              </w:rPr>
                              <w:t>R= valor do reajuste procurado;</w:t>
                            </w:r>
                            <w:r w:rsidR="00963BC5">
                              <w:rPr>
                                <w:rFonts w:ascii="Calibri"/>
                              </w:rPr>
                              <w:br/>
                            </w:r>
                            <w:r w:rsidRPr="007E72A3">
                              <w:rPr>
                                <w:rFonts w:ascii="Calibri"/>
                                <w:spacing w:val="-43"/>
                              </w:rPr>
                              <w:t xml:space="preserve"> </w:t>
                            </w:r>
                            <w:r w:rsidRPr="007E72A3">
                              <w:rPr>
                                <w:rFonts w:ascii="Calibri"/>
                              </w:rPr>
                              <w:t>V=</w:t>
                            </w:r>
                            <w:r w:rsidRPr="007E72A3">
                              <w:rPr>
                                <w:rFonts w:ascii="Calibri"/>
                                <w:spacing w:val="-6"/>
                              </w:rPr>
                              <w:t xml:space="preserve"> </w:t>
                            </w:r>
                            <w:r w:rsidRPr="007E72A3">
                              <w:rPr>
                                <w:rFonts w:ascii="Calibri"/>
                              </w:rPr>
                              <w:t>valor</w:t>
                            </w:r>
                            <w:r w:rsidRPr="007E72A3">
                              <w:rPr>
                                <w:rFonts w:ascii="Calibri"/>
                                <w:spacing w:val="-4"/>
                              </w:rPr>
                              <w:t xml:space="preserve"> </w:t>
                            </w:r>
                            <w:r w:rsidRPr="007E72A3">
                              <w:rPr>
                                <w:rFonts w:ascii="Calibri"/>
                              </w:rPr>
                              <w:t>constante</w:t>
                            </w:r>
                            <w:r w:rsidRPr="007E72A3">
                              <w:rPr>
                                <w:rFonts w:ascii="Calibri"/>
                                <w:spacing w:val="-5"/>
                              </w:rPr>
                              <w:t xml:space="preserve"> </w:t>
                            </w:r>
                            <w:r w:rsidRPr="007E72A3">
                              <w:rPr>
                                <w:rFonts w:ascii="Calibri"/>
                              </w:rPr>
                              <w:t>da</w:t>
                            </w:r>
                            <w:r w:rsidRPr="007E72A3">
                              <w:rPr>
                                <w:rFonts w:ascii="Calibri"/>
                                <w:spacing w:val="-2"/>
                              </w:rPr>
                              <w:t xml:space="preserve"> </w:t>
                            </w:r>
                            <w:r w:rsidRPr="007E72A3">
                              <w:rPr>
                                <w:rFonts w:ascii="Calibri"/>
                              </w:rPr>
                              <w:t>proposta;</w:t>
                            </w:r>
                            <w:r w:rsidR="00963BC5">
                              <w:rPr>
                                <w:rFonts w:ascii="Calibri"/>
                              </w:rPr>
                              <w:br/>
                            </w:r>
                            <w:r w:rsidRPr="007E72A3">
                              <w:rPr>
                                <w:rFonts w:ascii="Calibri" w:hAnsi="Calibri"/>
                              </w:rPr>
                              <w:t>I=</w:t>
                            </w:r>
                            <w:r w:rsidRPr="007E72A3">
                              <w:rPr>
                                <w:rFonts w:ascii="Calibri" w:hAnsi="Calibri"/>
                                <w:spacing w:val="-4"/>
                              </w:rPr>
                              <w:t xml:space="preserve"> </w:t>
                            </w:r>
                            <w:r w:rsidRPr="007E72A3">
                              <w:rPr>
                                <w:rFonts w:ascii="Calibri" w:hAnsi="Calibri"/>
                              </w:rPr>
                              <w:t>Índice</w:t>
                            </w:r>
                            <w:r w:rsidRPr="007E72A3">
                              <w:rPr>
                                <w:rFonts w:ascii="Calibri" w:hAnsi="Calibri"/>
                                <w:spacing w:val="-4"/>
                              </w:rPr>
                              <w:t xml:space="preserve"> </w:t>
                            </w:r>
                            <w:r w:rsidRPr="007E72A3">
                              <w:rPr>
                                <w:rFonts w:ascii="Calibri" w:hAnsi="Calibri"/>
                              </w:rPr>
                              <w:t>relativo</w:t>
                            </w:r>
                            <w:r w:rsidRPr="007E72A3">
                              <w:rPr>
                                <w:rFonts w:ascii="Calibri" w:hAnsi="Calibri"/>
                                <w:spacing w:val="-4"/>
                              </w:rPr>
                              <w:t xml:space="preserve"> </w:t>
                            </w:r>
                            <w:r w:rsidRPr="007E72A3">
                              <w:rPr>
                                <w:rFonts w:ascii="Calibri" w:hAnsi="Calibri"/>
                              </w:rPr>
                              <w:t>ao mês</w:t>
                            </w:r>
                            <w:r w:rsidRPr="007E72A3">
                              <w:rPr>
                                <w:rFonts w:ascii="Calibri" w:hAnsi="Calibri"/>
                                <w:spacing w:val="-6"/>
                              </w:rPr>
                              <w:t xml:space="preserve"> </w:t>
                            </w:r>
                            <w:r w:rsidRPr="007E72A3">
                              <w:rPr>
                                <w:rFonts w:ascii="Calibri" w:hAnsi="Calibri"/>
                              </w:rPr>
                              <w:t>de</w:t>
                            </w:r>
                            <w:r w:rsidRPr="007E72A3">
                              <w:rPr>
                                <w:rFonts w:ascii="Calibri" w:hAnsi="Calibri"/>
                                <w:spacing w:val="-3"/>
                              </w:rPr>
                              <w:t xml:space="preserve"> </w:t>
                            </w:r>
                            <w:r w:rsidRPr="007E72A3">
                              <w:rPr>
                                <w:rFonts w:ascii="Calibri" w:hAnsi="Calibri"/>
                              </w:rPr>
                              <w:t>reajustamento;</w:t>
                            </w:r>
                            <w:r w:rsidRPr="007E72A3">
                              <w:rPr>
                                <w:rFonts w:ascii="Calibri" w:hAnsi="Calibri"/>
                                <w:spacing w:val="-42"/>
                              </w:rPr>
                              <w:t xml:space="preserve"> </w:t>
                            </w:r>
                            <w:r w:rsidR="00D369E4">
                              <w:rPr>
                                <w:rFonts w:ascii="Calibri" w:hAnsi="Calibri"/>
                                <w:spacing w:val="-42"/>
                              </w:rPr>
                              <w:br/>
                            </w:r>
                            <w:r w:rsidRPr="007E72A3">
                              <w:rPr>
                                <w:rFonts w:ascii="Calibri" w:hAnsi="Calibri"/>
                                <w:w w:val="95"/>
                              </w:rPr>
                              <w:t>I</w:t>
                            </w:r>
                            <w:r w:rsidRPr="007E72A3">
                              <w:rPr>
                                <w:rFonts w:ascii="Calibri" w:hAnsi="Calibri"/>
                                <w:w w:val="95"/>
                                <w:vertAlign w:val="subscript"/>
                              </w:rPr>
                              <w:t>0</w:t>
                            </w:r>
                            <w:r w:rsidRPr="007E72A3">
                              <w:rPr>
                                <w:rFonts w:ascii="Calibri" w:hAnsi="Calibri"/>
                                <w:spacing w:val="-11"/>
                                <w:w w:val="95"/>
                              </w:rPr>
                              <w:t xml:space="preserve"> </w:t>
                            </w:r>
                            <w:r w:rsidRPr="007E72A3">
                              <w:rPr>
                                <w:rFonts w:ascii="Calibri" w:hAnsi="Calibri"/>
                                <w:w w:val="95"/>
                                <w:vertAlign w:val="subscript"/>
                              </w:rPr>
                              <w:t>=</w:t>
                            </w:r>
                            <w:r w:rsidRPr="007E72A3">
                              <w:rPr>
                                <w:rFonts w:ascii="Calibri" w:hAnsi="Calibri"/>
                                <w:spacing w:val="26"/>
                                <w:w w:val="95"/>
                              </w:rPr>
                              <w:t xml:space="preserve"> </w:t>
                            </w:r>
                            <w:r w:rsidRPr="007E72A3">
                              <w:rPr>
                                <w:rFonts w:ascii="Calibri" w:hAnsi="Calibri"/>
                                <w:w w:val="95"/>
                              </w:rPr>
                              <w:t>Índice</w:t>
                            </w:r>
                            <w:r w:rsidRPr="007E72A3">
                              <w:rPr>
                                <w:rFonts w:ascii="Calibri" w:hAnsi="Calibri"/>
                                <w:spacing w:val="9"/>
                                <w:w w:val="95"/>
                              </w:rPr>
                              <w:t xml:space="preserve"> </w:t>
                            </w:r>
                            <w:r w:rsidRPr="007E72A3">
                              <w:rPr>
                                <w:rFonts w:ascii="Calibri" w:hAnsi="Calibri"/>
                                <w:w w:val="95"/>
                              </w:rPr>
                              <w:t>relativo</w:t>
                            </w:r>
                            <w:r w:rsidRPr="007E72A3">
                              <w:rPr>
                                <w:rFonts w:ascii="Calibri" w:hAnsi="Calibri"/>
                                <w:spacing w:val="10"/>
                                <w:w w:val="95"/>
                              </w:rPr>
                              <w:t xml:space="preserve"> </w:t>
                            </w:r>
                            <w:r w:rsidRPr="007E72A3">
                              <w:rPr>
                                <w:rFonts w:ascii="Calibri" w:hAnsi="Calibri"/>
                                <w:w w:val="95"/>
                              </w:rPr>
                              <w:t>ao</w:t>
                            </w:r>
                            <w:r w:rsidRPr="007E72A3">
                              <w:rPr>
                                <w:rFonts w:ascii="Calibri" w:hAnsi="Calibri"/>
                                <w:spacing w:val="13"/>
                                <w:w w:val="95"/>
                              </w:rPr>
                              <w:t xml:space="preserve"> </w:t>
                            </w:r>
                            <w:r w:rsidRPr="007E72A3">
                              <w:rPr>
                                <w:rFonts w:ascii="Calibri" w:hAnsi="Calibri"/>
                                <w:w w:val="95"/>
                              </w:rPr>
                              <w:t>mês</w:t>
                            </w:r>
                            <w:r w:rsidRPr="007E72A3">
                              <w:rPr>
                                <w:rFonts w:ascii="Calibri" w:hAnsi="Calibri"/>
                                <w:spacing w:val="7"/>
                                <w:w w:val="95"/>
                              </w:rPr>
                              <w:t xml:space="preserve"> </w:t>
                            </w:r>
                            <w:r w:rsidRPr="007E72A3">
                              <w:rPr>
                                <w:rFonts w:ascii="Calibri" w:hAnsi="Calibri"/>
                                <w:w w:val="95"/>
                              </w:rPr>
                              <w:t>da</w:t>
                            </w:r>
                            <w:r w:rsidRPr="007E72A3">
                              <w:rPr>
                                <w:rFonts w:ascii="Calibri" w:hAnsi="Calibri"/>
                                <w:spacing w:val="11"/>
                                <w:w w:val="95"/>
                              </w:rPr>
                              <w:t xml:space="preserve"> </w:t>
                            </w:r>
                            <w:r w:rsidRPr="007E72A3">
                              <w:rPr>
                                <w:rFonts w:ascii="Calibri" w:hAnsi="Calibri"/>
                                <w:w w:val="95"/>
                              </w:rPr>
                              <w:t>proposta.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9CF8D9B">
              <v:shapetype id="_x0000_t202" coordsize="21600,21600" o:spt="202" path="m,l,21600r21600,l21600,xe" w14:anchorId="2A6309CD">
                <v:stroke joinstyle="miter"/>
                <v:path gradientshapeok="t" o:connecttype="rect"/>
              </v:shapetype>
              <v:shape id="Caixa de texto 428" style="position:absolute;left:0;text-align:left;margin-left:104.75pt;margin-top:13.3pt;width:262.5pt;height:8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weight=".7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">
                <v:textbox inset="0,0,0,0">
                  <w:txbxContent>
                    <w:p w:rsidRPr="007E72A3" w:rsidR="001849F3" w:rsidP="00790BA7" w:rsidRDefault="001849F3" w14:paraId="21A910DA" w14:textId="19EC9961">
                      <w:pPr>
                        <w:spacing w:before="73" w:line="243" w:lineRule="exact"/>
                        <w:ind w:left="144"/>
                        <w:rPr>
                          <w:rFonts w:ascii="Calibri" w:hAnsi="Calibri"/>
                        </w:rPr>
                      </w:pPr>
                      <w:r w:rsidRPr="007E72A3">
                        <w:rPr>
                          <w:rFonts w:ascii="Calibri" w:hAnsi="Calibri"/>
                          <w:b/>
                          <w:w w:val="95"/>
                        </w:rPr>
                        <w:t>R=</w:t>
                      </w:r>
                      <w:r w:rsidRPr="007E72A3">
                        <w:rPr>
                          <w:rFonts w:ascii="Calibri" w:hAnsi="Calibri"/>
                          <w:b/>
                          <w:spacing w:val="8"/>
                          <w:w w:val="95"/>
                        </w:rPr>
                        <w:t xml:space="preserve"> </w:t>
                      </w:r>
                      <w:r w:rsidRPr="007E72A3">
                        <w:rPr>
                          <w:rFonts w:ascii="Calibri" w:hAnsi="Calibri"/>
                          <w:b/>
                          <w:w w:val="95"/>
                        </w:rPr>
                        <w:t>V</w:t>
                      </w:r>
                      <w:r w:rsidRPr="007E72A3">
                        <w:rPr>
                          <w:rFonts w:ascii="Calibri" w:hAnsi="Calibri"/>
                          <w:b/>
                          <w:spacing w:val="9"/>
                          <w:w w:val="95"/>
                        </w:rPr>
                        <w:t xml:space="preserve"> </w:t>
                      </w:r>
                      <w:r w:rsidRPr="007E72A3">
                        <w:rPr>
                          <w:rFonts w:ascii="Calibri" w:hAnsi="Calibri"/>
                          <w:b/>
                          <w:w w:val="95"/>
                        </w:rPr>
                        <w:t>(I</w:t>
                      </w:r>
                      <w:r w:rsidRPr="007E72A3">
                        <w:rPr>
                          <w:rFonts w:ascii="Calibri" w:hAnsi="Calibri"/>
                          <w:b/>
                          <w:spacing w:val="9"/>
                          <w:w w:val="95"/>
                        </w:rPr>
                        <w:t xml:space="preserve"> </w:t>
                      </w:r>
                      <w:r w:rsidRPr="007E72A3">
                        <w:rPr>
                          <w:rFonts w:ascii="Calibri" w:hAnsi="Calibri"/>
                          <w:b/>
                          <w:w w:val="95"/>
                        </w:rPr>
                        <w:t>–</w:t>
                      </w:r>
                      <w:r w:rsidRPr="007E72A3">
                        <w:rPr>
                          <w:rFonts w:ascii="Calibri" w:hAnsi="Calibri"/>
                          <w:b/>
                          <w:spacing w:val="9"/>
                          <w:w w:val="95"/>
                        </w:rPr>
                        <w:t xml:space="preserve"> </w:t>
                      </w:r>
                      <w:r w:rsidRPr="007E72A3">
                        <w:rPr>
                          <w:rFonts w:ascii="Calibri" w:hAnsi="Calibri"/>
                          <w:b/>
                          <w:w w:val="95"/>
                        </w:rPr>
                        <w:t>I</w:t>
                      </w:r>
                      <w:r w:rsidRPr="007E72A3" w:rsidR="00C65D5B">
                        <w:rPr>
                          <w:rFonts w:ascii="Calibri" w:hAnsi="Calibri"/>
                          <w:b/>
                          <w:w w:val="95"/>
                          <w:vertAlign w:val="subscript"/>
                        </w:rPr>
                        <w:t>0</w:t>
                      </w:r>
                      <w:r w:rsidRPr="007E72A3" w:rsidR="00C65D5B">
                        <w:rPr>
                          <w:rFonts w:ascii="Calibri" w:hAnsi="Calibri"/>
                          <w:b/>
                          <w:spacing w:val="-7"/>
                          <w:w w:val="95"/>
                        </w:rPr>
                        <w:t>)</w:t>
                      </w:r>
                      <w:r w:rsidRPr="007E72A3">
                        <w:rPr>
                          <w:rFonts w:ascii="Calibri" w:hAnsi="Calibri"/>
                          <w:b/>
                          <w:w w:val="95"/>
                        </w:rPr>
                        <w:t>,</w:t>
                      </w:r>
                      <w:r w:rsidRPr="007E72A3">
                        <w:rPr>
                          <w:rFonts w:ascii="Calibri" w:hAnsi="Calibri"/>
                          <w:b/>
                          <w:spacing w:val="10"/>
                          <w:w w:val="95"/>
                        </w:rPr>
                        <w:t xml:space="preserve"> </w:t>
                      </w:r>
                      <w:r w:rsidRPr="007E72A3">
                        <w:rPr>
                          <w:rFonts w:ascii="Calibri" w:hAnsi="Calibri"/>
                          <w:w w:val="95"/>
                        </w:rPr>
                        <w:t>onde:</w:t>
                      </w:r>
                    </w:p>
                    <w:p w:rsidRPr="00963BC5" w:rsidR="001849F3" w:rsidP="00963BC5" w:rsidRDefault="001849F3" w14:paraId="75791DF0" w14:textId="76050926">
                      <w:pPr>
                        <w:ind w:left="144" w:right="70"/>
                        <w:rPr>
                          <w:rFonts w:ascii="Calibri"/>
                        </w:rPr>
                      </w:pPr>
                      <w:r w:rsidRPr="007E72A3">
                        <w:rPr>
                          <w:rFonts w:ascii="Calibri"/>
                        </w:rPr>
                        <w:t>R= valor do reajuste procurado;</w:t>
                      </w:r>
                      <w:r w:rsidR="00963BC5">
                        <w:rPr>
                          <w:rFonts w:ascii="Calibri"/>
                        </w:rPr>
                        <w:br/>
                      </w:r>
                      <w:r w:rsidRPr="007E72A3">
                        <w:rPr>
                          <w:rFonts w:ascii="Calibri"/>
                          <w:spacing w:val="-43"/>
                        </w:rPr>
                        <w:t xml:space="preserve"> </w:t>
                      </w:r>
                      <w:r w:rsidRPr="007E72A3">
                        <w:rPr>
                          <w:rFonts w:ascii="Calibri"/>
                        </w:rPr>
                        <w:t>V=</w:t>
                      </w:r>
                      <w:r w:rsidRPr="007E72A3">
                        <w:rPr>
                          <w:rFonts w:ascii="Calibri"/>
                          <w:spacing w:val="-6"/>
                        </w:rPr>
                        <w:t xml:space="preserve"> </w:t>
                      </w:r>
                      <w:r w:rsidRPr="007E72A3">
                        <w:rPr>
                          <w:rFonts w:ascii="Calibri"/>
                        </w:rPr>
                        <w:t>valor</w:t>
                      </w:r>
                      <w:r w:rsidRPr="007E72A3">
                        <w:rPr>
                          <w:rFonts w:ascii="Calibri"/>
                          <w:spacing w:val="-4"/>
                        </w:rPr>
                        <w:t xml:space="preserve"> </w:t>
                      </w:r>
                      <w:r w:rsidRPr="007E72A3">
                        <w:rPr>
                          <w:rFonts w:ascii="Calibri"/>
                        </w:rPr>
                        <w:t>constante</w:t>
                      </w:r>
                      <w:r w:rsidRPr="007E72A3">
                        <w:rPr>
                          <w:rFonts w:ascii="Calibri"/>
                          <w:spacing w:val="-5"/>
                        </w:rPr>
                        <w:t xml:space="preserve"> </w:t>
                      </w:r>
                      <w:r w:rsidRPr="007E72A3">
                        <w:rPr>
                          <w:rFonts w:ascii="Calibri"/>
                        </w:rPr>
                        <w:t>da</w:t>
                      </w:r>
                      <w:r w:rsidRPr="007E72A3">
                        <w:rPr>
                          <w:rFonts w:ascii="Calibri"/>
                          <w:spacing w:val="-2"/>
                        </w:rPr>
                        <w:t xml:space="preserve"> </w:t>
                      </w:r>
                      <w:r w:rsidRPr="007E72A3">
                        <w:rPr>
                          <w:rFonts w:ascii="Calibri"/>
                        </w:rPr>
                        <w:t>proposta;</w:t>
                      </w:r>
                      <w:r w:rsidR="00963BC5">
                        <w:rPr>
                          <w:rFonts w:ascii="Calibri"/>
                        </w:rPr>
                        <w:br/>
                      </w:r>
                      <w:r w:rsidRPr="007E72A3">
                        <w:rPr>
                          <w:rFonts w:ascii="Calibri" w:hAnsi="Calibri"/>
                        </w:rPr>
                        <w:t>I=</w:t>
                      </w:r>
                      <w:r w:rsidRPr="007E72A3">
                        <w:rPr>
                          <w:rFonts w:ascii="Calibri" w:hAnsi="Calibri"/>
                          <w:spacing w:val="-4"/>
                        </w:rPr>
                        <w:t xml:space="preserve"> </w:t>
                      </w:r>
                      <w:r w:rsidRPr="007E72A3">
                        <w:rPr>
                          <w:rFonts w:ascii="Calibri" w:hAnsi="Calibri"/>
                        </w:rPr>
                        <w:t>Índice</w:t>
                      </w:r>
                      <w:r w:rsidRPr="007E72A3">
                        <w:rPr>
                          <w:rFonts w:ascii="Calibri" w:hAnsi="Calibri"/>
                          <w:spacing w:val="-4"/>
                        </w:rPr>
                        <w:t xml:space="preserve"> </w:t>
                      </w:r>
                      <w:r w:rsidRPr="007E72A3">
                        <w:rPr>
                          <w:rFonts w:ascii="Calibri" w:hAnsi="Calibri"/>
                        </w:rPr>
                        <w:t>relativo</w:t>
                      </w:r>
                      <w:r w:rsidRPr="007E72A3">
                        <w:rPr>
                          <w:rFonts w:ascii="Calibri" w:hAnsi="Calibri"/>
                          <w:spacing w:val="-4"/>
                        </w:rPr>
                        <w:t xml:space="preserve"> </w:t>
                      </w:r>
                      <w:r w:rsidRPr="007E72A3">
                        <w:rPr>
                          <w:rFonts w:ascii="Calibri" w:hAnsi="Calibri"/>
                        </w:rPr>
                        <w:t>ao mês</w:t>
                      </w:r>
                      <w:r w:rsidRPr="007E72A3">
                        <w:rPr>
                          <w:rFonts w:ascii="Calibri" w:hAnsi="Calibri"/>
                          <w:spacing w:val="-6"/>
                        </w:rPr>
                        <w:t xml:space="preserve"> </w:t>
                      </w:r>
                      <w:r w:rsidRPr="007E72A3">
                        <w:rPr>
                          <w:rFonts w:ascii="Calibri" w:hAnsi="Calibri"/>
                        </w:rPr>
                        <w:t>de</w:t>
                      </w:r>
                      <w:r w:rsidRPr="007E72A3">
                        <w:rPr>
                          <w:rFonts w:ascii="Calibri" w:hAnsi="Calibri"/>
                          <w:spacing w:val="-3"/>
                        </w:rPr>
                        <w:t xml:space="preserve"> </w:t>
                      </w:r>
                      <w:r w:rsidRPr="007E72A3">
                        <w:rPr>
                          <w:rFonts w:ascii="Calibri" w:hAnsi="Calibri"/>
                        </w:rPr>
                        <w:t>reajustamento;</w:t>
                      </w:r>
                      <w:r w:rsidRPr="007E72A3">
                        <w:rPr>
                          <w:rFonts w:ascii="Calibri" w:hAnsi="Calibri"/>
                          <w:spacing w:val="-42"/>
                        </w:rPr>
                        <w:t xml:space="preserve"> </w:t>
                      </w:r>
                      <w:r w:rsidR="00D369E4">
                        <w:rPr>
                          <w:rFonts w:ascii="Calibri" w:hAnsi="Calibri"/>
                          <w:spacing w:val="-42"/>
                        </w:rPr>
                        <w:br/>
                      </w:r>
                      <w:r w:rsidRPr="007E72A3">
                        <w:rPr>
                          <w:rFonts w:ascii="Calibri" w:hAnsi="Calibri"/>
                          <w:w w:val="95"/>
                        </w:rPr>
                        <w:t>I</w:t>
                      </w:r>
                      <w:r w:rsidRPr="007E72A3">
                        <w:rPr>
                          <w:rFonts w:ascii="Calibri" w:hAnsi="Calibri"/>
                          <w:w w:val="95"/>
                          <w:vertAlign w:val="subscript"/>
                        </w:rPr>
                        <w:t>0</w:t>
                      </w:r>
                      <w:r w:rsidRPr="007E72A3">
                        <w:rPr>
                          <w:rFonts w:ascii="Calibri" w:hAnsi="Calibri"/>
                          <w:spacing w:val="-11"/>
                          <w:w w:val="95"/>
                        </w:rPr>
                        <w:t xml:space="preserve"> </w:t>
                      </w:r>
                      <w:r w:rsidRPr="007E72A3">
                        <w:rPr>
                          <w:rFonts w:ascii="Calibri" w:hAnsi="Calibri"/>
                          <w:w w:val="95"/>
                          <w:vertAlign w:val="subscript"/>
                        </w:rPr>
                        <w:t>=</w:t>
                      </w:r>
                      <w:r w:rsidRPr="007E72A3">
                        <w:rPr>
                          <w:rFonts w:ascii="Calibri" w:hAnsi="Calibri"/>
                          <w:spacing w:val="26"/>
                          <w:w w:val="95"/>
                        </w:rPr>
                        <w:t xml:space="preserve"> </w:t>
                      </w:r>
                      <w:r w:rsidRPr="007E72A3">
                        <w:rPr>
                          <w:rFonts w:ascii="Calibri" w:hAnsi="Calibri"/>
                          <w:w w:val="95"/>
                        </w:rPr>
                        <w:t>Índice</w:t>
                      </w:r>
                      <w:r w:rsidRPr="007E72A3">
                        <w:rPr>
                          <w:rFonts w:ascii="Calibri" w:hAnsi="Calibri"/>
                          <w:spacing w:val="9"/>
                          <w:w w:val="95"/>
                        </w:rPr>
                        <w:t xml:space="preserve"> </w:t>
                      </w:r>
                      <w:r w:rsidRPr="007E72A3">
                        <w:rPr>
                          <w:rFonts w:ascii="Calibri" w:hAnsi="Calibri"/>
                          <w:w w:val="95"/>
                        </w:rPr>
                        <w:t>relativo</w:t>
                      </w:r>
                      <w:r w:rsidRPr="007E72A3">
                        <w:rPr>
                          <w:rFonts w:ascii="Calibri" w:hAnsi="Calibri"/>
                          <w:spacing w:val="10"/>
                          <w:w w:val="95"/>
                        </w:rPr>
                        <w:t xml:space="preserve"> </w:t>
                      </w:r>
                      <w:r w:rsidRPr="007E72A3">
                        <w:rPr>
                          <w:rFonts w:ascii="Calibri" w:hAnsi="Calibri"/>
                          <w:w w:val="95"/>
                        </w:rPr>
                        <w:t>ao</w:t>
                      </w:r>
                      <w:r w:rsidRPr="007E72A3">
                        <w:rPr>
                          <w:rFonts w:ascii="Calibri" w:hAnsi="Calibri"/>
                          <w:spacing w:val="13"/>
                          <w:w w:val="95"/>
                        </w:rPr>
                        <w:t xml:space="preserve"> </w:t>
                      </w:r>
                      <w:r w:rsidRPr="007E72A3">
                        <w:rPr>
                          <w:rFonts w:ascii="Calibri" w:hAnsi="Calibri"/>
                          <w:w w:val="95"/>
                        </w:rPr>
                        <w:t>mês</w:t>
                      </w:r>
                      <w:r w:rsidRPr="007E72A3">
                        <w:rPr>
                          <w:rFonts w:ascii="Calibri" w:hAnsi="Calibri"/>
                          <w:spacing w:val="7"/>
                          <w:w w:val="95"/>
                        </w:rPr>
                        <w:t xml:space="preserve"> </w:t>
                      </w:r>
                      <w:r w:rsidRPr="007E72A3">
                        <w:rPr>
                          <w:rFonts w:ascii="Calibri" w:hAnsi="Calibri"/>
                          <w:w w:val="95"/>
                        </w:rPr>
                        <w:t>da</w:t>
                      </w:r>
                      <w:r w:rsidRPr="007E72A3">
                        <w:rPr>
                          <w:rFonts w:ascii="Calibri" w:hAnsi="Calibri"/>
                          <w:spacing w:val="11"/>
                          <w:w w:val="95"/>
                        </w:rPr>
                        <w:t xml:space="preserve"> </w:t>
                      </w:r>
                      <w:r w:rsidRPr="007E72A3">
                        <w:rPr>
                          <w:rFonts w:ascii="Calibri" w:hAnsi="Calibri"/>
                          <w:w w:val="95"/>
                        </w:rPr>
                        <w:t>proposta.</w:t>
                      </w:r>
                    </w:p>
                  </w:txbxContent>
                </v:textbox>
                <w10:wrap type="topAndBottom"/>
              </v:shape>
            </w:pict>
          </mc:Fallback>
        </mc:AlternateContent>
      </w:r>
    </w:p>
    <w:p w:rsidR="002216BB" w:rsidP="00757B15" w:rsidRDefault="002216BB" w14:paraId="5B601751" w14:textId="77777777">
      <w:pPr>
        <w:pStyle w:val="PargrafodaLista"/>
        <w:spacing w:before="0"/>
        <w:ind w:left="426"/>
        <w:jc w:val="both"/>
        <w:rPr>
          <w:rFonts w:ascii="Arial" w:hAnsi="Arial" w:cs="Arial"/>
        </w:rPr>
      </w:pPr>
    </w:p>
    <w:p w:rsidR="000154ED" w:rsidP="00CA128E" w:rsidRDefault="00EA9A12" w14:paraId="758451C4" w14:textId="2A4605FA">
      <w:pPr>
        <w:pStyle w:val="PargrafodaLista"/>
        <w:numPr>
          <w:ilvl w:val="1"/>
          <w:numId w:val="33"/>
        </w:numPr>
        <w:ind w:left="426" w:hanging="426"/>
        <w:jc w:val="both"/>
        <w:rPr>
          <w:rFonts w:ascii="Arial" w:hAnsi="Arial" w:cs="Arial"/>
        </w:rPr>
      </w:pPr>
      <w:r w:rsidRPr="347E4CE1">
        <w:rPr>
          <w:rFonts w:ascii="Arial" w:hAnsi="Arial" w:cs="Arial"/>
        </w:rPr>
        <w:t>No caso de atraso ou não divulgação do índice de reajustamento o CONTRATANTE pagará à CONTRATADA a importância calculada pela última variação conhecida, liquidando a diferença correspondente tão logo seja divulgado o índice definitivo.</w:t>
      </w:r>
    </w:p>
    <w:p w:rsidR="000154ED" w:rsidP="00CA128E" w:rsidRDefault="00616E3C" w14:paraId="69A478F1" w14:textId="77777777">
      <w:pPr>
        <w:pStyle w:val="PargrafodaLista"/>
        <w:numPr>
          <w:ilvl w:val="1"/>
          <w:numId w:val="33"/>
        </w:numPr>
        <w:ind w:left="426" w:hanging="426"/>
        <w:jc w:val="both"/>
        <w:rPr>
          <w:rFonts w:ascii="Arial" w:hAnsi="Arial" w:cs="Arial"/>
        </w:rPr>
      </w:pPr>
      <w:r w:rsidRPr="000154ED">
        <w:rPr>
          <w:rFonts w:ascii="Arial" w:hAnsi="Arial" w:cs="Arial"/>
        </w:rPr>
        <w:t>Caso o índice estabelecido para reajustamento venha a ser extinto ou de qualquer</w:t>
      </w:r>
      <w:r w:rsidRPr="000154ED">
        <w:rPr>
          <w:rFonts w:ascii="Arial" w:hAnsi="Arial" w:cs="Arial"/>
          <w:spacing w:val="1"/>
        </w:rPr>
        <w:t xml:space="preserve"> </w:t>
      </w:r>
      <w:r w:rsidRPr="000154ED">
        <w:rPr>
          <w:rFonts w:ascii="Arial" w:hAnsi="Arial" w:cs="Arial"/>
        </w:rPr>
        <w:t>forma</w:t>
      </w:r>
      <w:r w:rsidRPr="000154ED">
        <w:rPr>
          <w:rFonts w:ascii="Arial" w:hAnsi="Arial" w:cs="Arial"/>
          <w:spacing w:val="1"/>
        </w:rPr>
        <w:t xml:space="preserve"> </w:t>
      </w:r>
      <w:r w:rsidRPr="000154ED">
        <w:rPr>
          <w:rFonts w:ascii="Arial" w:hAnsi="Arial" w:cs="Arial"/>
        </w:rPr>
        <w:t>não</w:t>
      </w:r>
      <w:r w:rsidRPr="000154ED">
        <w:rPr>
          <w:rFonts w:ascii="Arial" w:hAnsi="Arial" w:cs="Arial"/>
          <w:spacing w:val="1"/>
        </w:rPr>
        <w:t xml:space="preserve"> </w:t>
      </w:r>
      <w:r w:rsidRPr="000154ED">
        <w:rPr>
          <w:rFonts w:ascii="Arial" w:hAnsi="Arial" w:cs="Arial"/>
        </w:rPr>
        <w:t>possa</w:t>
      </w:r>
      <w:r w:rsidRPr="000154ED">
        <w:rPr>
          <w:rFonts w:ascii="Arial" w:hAnsi="Arial" w:cs="Arial"/>
          <w:spacing w:val="1"/>
        </w:rPr>
        <w:t xml:space="preserve"> </w:t>
      </w:r>
      <w:r w:rsidRPr="000154ED">
        <w:rPr>
          <w:rFonts w:ascii="Arial" w:hAnsi="Arial" w:cs="Arial"/>
        </w:rPr>
        <w:t>mais</w:t>
      </w:r>
      <w:r w:rsidRPr="000154ED">
        <w:rPr>
          <w:rFonts w:ascii="Arial" w:hAnsi="Arial" w:cs="Arial"/>
          <w:spacing w:val="1"/>
        </w:rPr>
        <w:t xml:space="preserve"> </w:t>
      </w:r>
      <w:r w:rsidRPr="000154ED">
        <w:rPr>
          <w:rFonts w:ascii="Arial" w:hAnsi="Arial" w:cs="Arial"/>
        </w:rPr>
        <w:t>ser</w:t>
      </w:r>
      <w:r w:rsidRPr="000154ED">
        <w:rPr>
          <w:rFonts w:ascii="Arial" w:hAnsi="Arial" w:cs="Arial"/>
          <w:spacing w:val="1"/>
        </w:rPr>
        <w:t xml:space="preserve"> </w:t>
      </w:r>
      <w:r w:rsidRPr="000154ED">
        <w:rPr>
          <w:rFonts w:ascii="Arial" w:hAnsi="Arial" w:cs="Arial"/>
        </w:rPr>
        <w:t>utilizado,</w:t>
      </w:r>
      <w:r w:rsidRPr="000154ED">
        <w:rPr>
          <w:rFonts w:ascii="Arial" w:hAnsi="Arial" w:cs="Arial"/>
          <w:spacing w:val="1"/>
        </w:rPr>
        <w:t xml:space="preserve"> </w:t>
      </w:r>
      <w:r w:rsidRPr="000154ED">
        <w:rPr>
          <w:rFonts w:ascii="Arial" w:hAnsi="Arial" w:cs="Arial"/>
        </w:rPr>
        <w:t>será</w:t>
      </w:r>
      <w:r w:rsidRPr="000154ED">
        <w:rPr>
          <w:rFonts w:ascii="Arial" w:hAnsi="Arial" w:cs="Arial"/>
          <w:spacing w:val="1"/>
        </w:rPr>
        <w:t xml:space="preserve"> </w:t>
      </w:r>
      <w:r w:rsidRPr="000154ED">
        <w:rPr>
          <w:rFonts w:ascii="Arial" w:hAnsi="Arial" w:cs="Arial"/>
        </w:rPr>
        <w:t>adotado</w:t>
      </w:r>
      <w:r w:rsidRPr="000154ED">
        <w:rPr>
          <w:rFonts w:ascii="Arial" w:hAnsi="Arial" w:cs="Arial"/>
          <w:spacing w:val="1"/>
        </w:rPr>
        <w:t xml:space="preserve"> </w:t>
      </w:r>
      <w:r w:rsidRPr="000154ED">
        <w:rPr>
          <w:rFonts w:ascii="Arial" w:hAnsi="Arial" w:cs="Arial"/>
        </w:rPr>
        <w:t>em</w:t>
      </w:r>
      <w:r w:rsidRPr="000154ED">
        <w:rPr>
          <w:rFonts w:ascii="Arial" w:hAnsi="Arial" w:cs="Arial"/>
          <w:spacing w:val="1"/>
        </w:rPr>
        <w:t xml:space="preserve"> </w:t>
      </w:r>
      <w:r w:rsidRPr="000154ED">
        <w:rPr>
          <w:rFonts w:ascii="Arial" w:hAnsi="Arial" w:cs="Arial"/>
        </w:rPr>
        <w:t>substituição</w:t>
      </w:r>
      <w:r w:rsidRPr="000154ED">
        <w:rPr>
          <w:rFonts w:ascii="Arial" w:hAnsi="Arial" w:cs="Arial"/>
          <w:spacing w:val="1"/>
        </w:rPr>
        <w:t xml:space="preserve"> </w:t>
      </w:r>
      <w:r w:rsidRPr="000154ED">
        <w:rPr>
          <w:rFonts w:ascii="Arial" w:hAnsi="Arial" w:cs="Arial"/>
        </w:rPr>
        <w:t>o</w:t>
      </w:r>
      <w:r w:rsidRPr="000154ED">
        <w:rPr>
          <w:rFonts w:ascii="Arial" w:hAnsi="Arial" w:cs="Arial"/>
          <w:spacing w:val="1"/>
        </w:rPr>
        <w:t xml:space="preserve"> </w:t>
      </w:r>
      <w:r w:rsidRPr="000154ED">
        <w:rPr>
          <w:rFonts w:ascii="Arial" w:hAnsi="Arial" w:cs="Arial"/>
        </w:rPr>
        <w:t>que</w:t>
      </w:r>
      <w:r w:rsidRPr="000154ED">
        <w:rPr>
          <w:rFonts w:ascii="Arial" w:hAnsi="Arial" w:cs="Arial"/>
          <w:spacing w:val="1"/>
        </w:rPr>
        <w:t xml:space="preserve"> </w:t>
      </w:r>
      <w:r w:rsidRPr="000154ED">
        <w:rPr>
          <w:rFonts w:ascii="Arial" w:hAnsi="Arial" w:cs="Arial"/>
        </w:rPr>
        <w:t>vier</w:t>
      </w:r>
      <w:r w:rsidRPr="000154ED">
        <w:rPr>
          <w:rFonts w:ascii="Arial" w:hAnsi="Arial" w:cs="Arial"/>
          <w:spacing w:val="1"/>
        </w:rPr>
        <w:t xml:space="preserve"> </w:t>
      </w:r>
      <w:r w:rsidRPr="000154ED">
        <w:rPr>
          <w:rFonts w:ascii="Arial" w:hAnsi="Arial" w:cs="Arial"/>
        </w:rPr>
        <w:t>a</w:t>
      </w:r>
      <w:r w:rsidRPr="000154ED">
        <w:rPr>
          <w:rFonts w:ascii="Arial" w:hAnsi="Arial" w:cs="Arial"/>
          <w:spacing w:val="1"/>
        </w:rPr>
        <w:t xml:space="preserve"> </w:t>
      </w:r>
      <w:r w:rsidRPr="000154ED">
        <w:rPr>
          <w:rFonts w:ascii="Arial" w:hAnsi="Arial" w:cs="Arial"/>
        </w:rPr>
        <w:t>ser</w:t>
      </w:r>
      <w:r w:rsidRPr="000154ED">
        <w:rPr>
          <w:rFonts w:ascii="Arial" w:hAnsi="Arial" w:cs="Arial"/>
          <w:spacing w:val="1"/>
        </w:rPr>
        <w:t xml:space="preserve"> </w:t>
      </w:r>
      <w:r w:rsidRPr="000154ED">
        <w:rPr>
          <w:rFonts w:ascii="Arial" w:hAnsi="Arial" w:cs="Arial"/>
        </w:rPr>
        <w:t>determinado</w:t>
      </w:r>
      <w:r w:rsidRPr="000154ED">
        <w:rPr>
          <w:rFonts w:ascii="Arial" w:hAnsi="Arial" w:cs="Arial"/>
          <w:spacing w:val="1"/>
        </w:rPr>
        <w:t xml:space="preserve"> </w:t>
      </w:r>
      <w:r w:rsidRPr="000154ED">
        <w:rPr>
          <w:rFonts w:ascii="Arial" w:hAnsi="Arial" w:cs="Arial"/>
        </w:rPr>
        <w:t>pela</w:t>
      </w:r>
      <w:r w:rsidRPr="000154ED">
        <w:rPr>
          <w:rFonts w:ascii="Arial" w:hAnsi="Arial" w:cs="Arial"/>
          <w:spacing w:val="1"/>
        </w:rPr>
        <w:t xml:space="preserve"> </w:t>
      </w:r>
      <w:r w:rsidRPr="000154ED">
        <w:rPr>
          <w:rFonts w:ascii="Arial" w:hAnsi="Arial" w:cs="Arial"/>
        </w:rPr>
        <w:t>legislação</w:t>
      </w:r>
      <w:r w:rsidRPr="000154ED">
        <w:rPr>
          <w:rFonts w:ascii="Arial" w:hAnsi="Arial" w:cs="Arial"/>
          <w:spacing w:val="1"/>
        </w:rPr>
        <w:t xml:space="preserve"> </w:t>
      </w:r>
      <w:r w:rsidRPr="000154ED">
        <w:rPr>
          <w:rFonts w:ascii="Arial" w:hAnsi="Arial" w:cs="Arial"/>
        </w:rPr>
        <w:t>então</w:t>
      </w:r>
      <w:r w:rsidRPr="000154ED">
        <w:rPr>
          <w:rFonts w:ascii="Arial" w:hAnsi="Arial" w:cs="Arial"/>
          <w:spacing w:val="-1"/>
        </w:rPr>
        <w:t xml:space="preserve"> </w:t>
      </w:r>
      <w:r w:rsidRPr="000154ED">
        <w:rPr>
          <w:rFonts w:ascii="Arial" w:hAnsi="Arial" w:cs="Arial"/>
        </w:rPr>
        <w:t>em vigor.</w:t>
      </w:r>
    </w:p>
    <w:p w:rsidR="000154ED" w:rsidP="00CA128E" w:rsidRDefault="00616E3C" w14:paraId="43BE5132" w14:textId="77777777">
      <w:pPr>
        <w:pStyle w:val="PargrafodaLista"/>
        <w:numPr>
          <w:ilvl w:val="1"/>
          <w:numId w:val="33"/>
        </w:numPr>
        <w:ind w:left="426" w:hanging="426"/>
        <w:jc w:val="both"/>
        <w:rPr>
          <w:rFonts w:ascii="Arial" w:hAnsi="Arial" w:cs="Arial"/>
        </w:rPr>
      </w:pPr>
      <w:r w:rsidRPr="000154ED">
        <w:rPr>
          <w:rFonts w:ascii="Arial" w:hAnsi="Arial" w:cs="Arial"/>
        </w:rPr>
        <w:t>Na ausência de previsão legal quanto ao índice substituto, as partes elegerão novo</w:t>
      </w:r>
      <w:r w:rsidRPr="000154ED">
        <w:rPr>
          <w:rFonts w:ascii="Arial" w:hAnsi="Arial" w:cs="Arial"/>
          <w:spacing w:val="1"/>
        </w:rPr>
        <w:t xml:space="preserve"> </w:t>
      </w:r>
      <w:r w:rsidRPr="000154ED">
        <w:rPr>
          <w:rFonts w:ascii="Arial" w:hAnsi="Arial" w:cs="Arial"/>
        </w:rPr>
        <w:t>índice</w:t>
      </w:r>
      <w:r w:rsidRPr="000154ED">
        <w:rPr>
          <w:rFonts w:ascii="Arial" w:hAnsi="Arial" w:cs="Arial"/>
          <w:spacing w:val="-3"/>
        </w:rPr>
        <w:t xml:space="preserve"> </w:t>
      </w:r>
      <w:r w:rsidRPr="000154ED">
        <w:rPr>
          <w:rFonts w:ascii="Arial" w:hAnsi="Arial" w:cs="Arial"/>
        </w:rPr>
        <w:t>oficial,</w:t>
      </w:r>
      <w:r w:rsidRPr="000154ED">
        <w:rPr>
          <w:rFonts w:ascii="Arial" w:hAnsi="Arial" w:cs="Arial"/>
          <w:spacing w:val="-2"/>
        </w:rPr>
        <w:t xml:space="preserve"> </w:t>
      </w:r>
      <w:r w:rsidRPr="000154ED">
        <w:rPr>
          <w:rFonts w:ascii="Arial" w:hAnsi="Arial" w:cs="Arial"/>
        </w:rPr>
        <w:t>para</w:t>
      </w:r>
      <w:r w:rsidRPr="000154ED">
        <w:rPr>
          <w:rFonts w:ascii="Arial" w:hAnsi="Arial" w:cs="Arial"/>
          <w:spacing w:val="-4"/>
        </w:rPr>
        <w:t xml:space="preserve"> </w:t>
      </w:r>
      <w:r w:rsidRPr="000154ED">
        <w:rPr>
          <w:rFonts w:ascii="Arial" w:hAnsi="Arial" w:cs="Arial"/>
        </w:rPr>
        <w:t>reajustamento do</w:t>
      </w:r>
      <w:r w:rsidRPr="000154ED">
        <w:rPr>
          <w:rFonts w:ascii="Arial" w:hAnsi="Arial" w:cs="Arial"/>
          <w:spacing w:val="-2"/>
        </w:rPr>
        <w:t xml:space="preserve"> </w:t>
      </w:r>
      <w:r w:rsidRPr="000154ED">
        <w:rPr>
          <w:rFonts w:ascii="Arial" w:hAnsi="Arial" w:cs="Arial"/>
        </w:rPr>
        <w:t>preço</w:t>
      </w:r>
      <w:r w:rsidRPr="000154ED">
        <w:rPr>
          <w:rFonts w:ascii="Arial" w:hAnsi="Arial" w:cs="Arial"/>
          <w:spacing w:val="-2"/>
        </w:rPr>
        <w:t xml:space="preserve"> </w:t>
      </w:r>
      <w:r w:rsidRPr="000154ED">
        <w:rPr>
          <w:rFonts w:ascii="Arial" w:hAnsi="Arial" w:cs="Arial"/>
        </w:rPr>
        <w:t>do</w:t>
      </w:r>
      <w:r w:rsidRPr="000154ED">
        <w:rPr>
          <w:rFonts w:ascii="Arial" w:hAnsi="Arial" w:cs="Arial"/>
          <w:spacing w:val="-2"/>
        </w:rPr>
        <w:t xml:space="preserve"> </w:t>
      </w:r>
      <w:r w:rsidRPr="000154ED">
        <w:rPr>
          <w:rFonts w:ascii="Arial" w:hAnsi="Arial" w:cs="Arial"/>
        </w:rPr>
        <w:t>valor</w:t>
      </w:r>
      <w:r w:rsidRPr="000154ED">
        <w:rPr>
          <w:rFonts w:ascii="Arial" w:hAnsi="Arial" w:cs="Arial"/>
          <w:spacing w:val="1"/>
        </w:rPr>
        <w:t xml:space="preserve"> </w:t>
      </w:r>
      <w:r w:rsidRPr="000154ED">
        <w:rPr>
          <w:rFonts w:ascii="Arial" w:hAnsi="Arial" w:cs="Arial"/>
        </w:rPr>
        <w:t>remanescente.</w:t>
      </w:r>
    </w:p>
    <w:p w:rsidR="000154ED" w:rsidP="00CA128E" w:rsidRDefault="00616E3C" w14:paraId="7B972B25" w14:textId="77777777">
      <w:pPr>
        <w:pStyle w:val="PargrafodaLista"/>
        <w:numPr>
          <w:ilvl w:val="1"/>
          <w:numId w:val="33"/>
        </w:numPr>
        <w:ind w:left="426" w:hanging="426"/>
        <w:jc w:val="both"/>
        <w:rPr>
          <w:rFonts w:ascii="Arial" w:hAnsi="Arial" w:cs="Arial"/>
        </w:rPr>
      </w:pPr>
      <w:r w:rsidRPr="000154ED">
        <w:rPr>
          <w:rFonts w:ascii="Arial" w:hAnsi="Arial" w:cs="Arial"/>
        </w:rPr>
        <w:t>Fica</w:t>
      </w:r>
      <w:r w:rsidRPr="000154ED">
        <w:rPr>
          <w:rFonts w:ascii="Arial" w:hAnsi="Arial" w:cs="Arial"/>
          <w:spacing w:val="1"/>
        </w:rPr>
        <w:t xml:space="preserve"> </w:t>
      </w:r>
      <w:r w:rsidRPr="000154ED">
        <w:rPr>
          <w:rFonts w:ascii="Arial" w:hAnsi="Arial" w:cs="Arial"/>
        </w:rPr>
        <w:t>a</w:t>
      </w:r>
      <w:r w:rsidRPr="000154ED">
        <w:rPr>
          <w:rFonts w:ascii="Arial" w:hAnsi="Arial" w:cs="Arial"/>
          <w:spacing w:val="1"/>
        </w:rPr>
        <w:t xml:space="preserve"> </w:t>
      </w:r>
      <w:r w:rsidRPr="000154ED">
        <w:rPr>
          <w:rFonts w:ascii="Arial" w:hAnsi="Arial" w:cs="Arial"/>
          <w:b/>
        </w:rPr>
        <w:t>CONTRATADA</w:t>
      </w:r>
      <w:r w:rsidRPr="000154ED">
        <w:rPr>
          <w:rFonts w:ascii="Arial" w:hAnsi="Arial" w:cs="Arial"/>
          <w:b/>
          <w:spacing w:val="1"/>
        </w:rPr>
        <w:t xml:space="preserve"> </w:t>
      </w:r>
      <w:r w:rsidRPr="000154ED">
        <w:rPr>
          <w:rFonts w:ascii="Arial" w:hAnsi="Arial" w:cs="Arial"/>
        </w:rPr>
        <w:t>obrigada</w:t>
      </w:r>
      <w:r w:rsidRPr="000154ED">
        <w:rPr>
          <w:rFonts w:ascii="Arial" w:hAnsi="Arial" w:cs="Arial"/>
          <w:spacing w:val="1"/>
        </w:rPr>
        <w:t xml:space="preserve"> </w:t>
      </w:r>
      <w:r w:rsidRPr="000154ED">
        <w:rPr>
          <w:rFonts w:ascii="Arial" w:hAnsi="Arial" w:cs="Arial"/>
        </w:rPr>
        <w:t>a</w:t>
      </w:r>
      <w:r w:rsidRPr="000154ED">
        <w:rPr>
          <w:rFonts w:ascii="Arial" w:hAnsi="Arial" w:cs="Arial"/>
          <w:spacing w:val="1"/>
        </w:rPr>
        <w:t xml:space="preserve"> </w:t>
      </w:r>
      <w:r w:rsidRPr="000154ED">
        <w:rPr>
          <w:rFonts w:ascii="Arial" w:hAnsi="Arial" w:cs="Arial"/>
        </w:rPr>
        <w:t>apresentar</w:t>
      </w:r>
      <w:r w:rsidRPr="000154ED">
        <w:rPr>
          <w:rFonts w:ascii="Arial" w:hAnsi="Arial" w:cs="Arial"/>
          <w:spacing w:val="1"/>
        </w:rPr>
        <w:t xml:space="preserve"> </w:t>
      </w:r>
      <w:r w:rsidRPr="000154ED">
        <w:rPr>
          <w:rFonts w:ascii="Arial" w:hAnsi="Arial" w:cs="Arial"/>
        </w:rPr>
        <w:t>memória</w:t>
      </w:r>
      <w:r w:rsidRPr="000154ED">
        <w:rPr>
          <w:rFonts w:ascii="Arial" w:hAnsi="Arial" w:cs="Arial"/>
          <w:spacing w:val="1"/>
        </w:rPr>
        <w:t xml:space="preserve"> </w:t>
      </w:r>
      <w:r w:rsidRPr="000154ED">
        <w:rPr>
          <w:rFonts w:ascii="Arial" w:hAnsi="Arial" w:cs="Arial"/>
        </w:rPr>
        <w:t>de</w:t>
      </w:r>
      <w:r w:rsidRPr="000154ED">
        <w:rPr>
          <w:rFonts w:ascii="Arial" w:hAnsi="Arial" w:cs="Arial"/>
          <w:spacing w:val="1"/>
        </w:rPr>
        <w:t xml:space="preserve"> </w:t>
      </w:r>
      <w:r w:rsidRPr="000154ED">
        <w:rPr>
          <w:rFonts w:ascii="Arial" w:hAnsi="Arial" w:cs="Arial"/>
        </w:rPr>
        <w:t>cálculo</w:t>
      </w:r>
      <w:r w:rsidRPr="000154ED">
        <w:rPr>
          <w:rFonts w:ascii="Arial" w:hAnsi="Arial" w:cs="Arial"/>
          <w:spacing w:val="1"/>
        </w:rPr>
        <w:t xml:space="preserve"> </w:t>
      </w:r>
      <w:r w:rsidRPr="000154ED">
        <w:rPr>
          <w:rFonts w:ascii="Arial" w:hAnsi="Arial" w:cs="Arial"/>
        </w:rPr>
        <w:t>referente</w:t>
      </w:r>
      <w:r w:rsidRPr="000154ED">
        <w:rPr>
          <w:rFonts w:ascii="Arial" w:hAnsi="Arial" w:cs="Arial"/>
          <w:spacing w:val="1"/>
        </w:rPr>
        <w:t xml:space="preserve"> </w:t>
      </w:r>
      <w:r w:rsidRPr="000154ED">
        <w:rPr>
          <w:rFonts w:ascii="Arial" w:hAnsi="Arial" w:cs="Arial"/>
        </w:rPr>
        <w:t>ao</w:t>
      </w:r>
      <w:r w:rsidRPr="000154ED">
        <w:rPr>
          <w:rFonts w:ascii="Arial" w:hAnsi="Arial" w:cs="Arial"/>
          <w:spacing w:val="1"/>
        </w:rPr>
        <w:t xml:space="preserve"> </w:t>
      </w:r>
      <w:r w:rsidRPr="000154ED">
        <w:rPr>
          <w:rFonts w:ascii="Arial" w:hAnsi="Arial" w:cs="Arial"/>
        </w:rPr>
        <w:t>reajustamento</w:t>
      </w:r>
      <w:r w:rsidRPr="000154ED">
        <w:rPr>
          <w:rFonts w:ascii="Arial" w:hAnsi="Arial" w:cs="Arial"/>
          <w:spacing w:val="-3"/>
        </w:rPr>
        <w:t xml:space="preserve"> </w:t>
      </w:r>
      <w:r w:rsidRPr="000154ED">
        <w:rPr>
          <w:rFonts w:ascii="Arial" w:hAnsi="Arial" w:cs="Arial"/>
        </w:rPr>
        <w:t>de preços do</w:t>
      </w:r>
      <w:r w:rsidRPr="000154ED">
        <w:rPr>
          <w:rFonts w:ascii="Arial" w:hAnsi="Arial" w:cs="Arial"/>
          <w:spacing w:val="1"/>
        </w:rPr>
        <w:t xml:space="preserve"> </w:t>
      </w:r>
      <w:r w:rsidRPr="000154ED">
        <w:rPr>
          <w:rFonts w:ascii="Arial" w:hAnsi="Arial" w:cs="Arial"/>
        </w:rPr>
        <w:t>valor remanescente,</w:t>
      </w:r>
      <w:r w:rsidRPr="000154ED">
        <w:rPr>
          <w:rFonts w:ascii="Arial" w:hAnsi="Arial" w:cs="Arial"/>
          <w:spacing w:val="-2"/>
        </w:rPr>
        <w:t xml:space="preserve"> </w:t>
      </w:r>
      <w:r w:rsidRPr="000154ED">
        <w:rPr>
          <w:rFonts w:ascii="Arial" w:hAnsi="Arial" w:cs="Arial"/>
        </w:rPr>
        <w:t>sempre</w:t>
      </w:r>
      <w:r w:rsidRPr="000154ED">
        <w:rPr>
          <w:rFonts w:ascii="Arial" w:hAnsi="Arial" w:cs="Arial"/>
          <w:spacing w:val="-6"/>
        </w:rPr>
        <w:t xml:space="preserve"> </w:t>
      </w:r>
      <w:r w:rsidRPr="000154ED">
        <w:rPr>
          <w:rFonts w:ascii="Arial" w:hAnsi="Arial" w:cs="Arial"/>
        </w:rPr>
        <w:t>que este</w:t>
      </w:r>
      <w:r w:rsidRPr="000154ED">
        <w:rPr>
          <w:rFonts w:ascii="Arial" w:hAnsi="Arial" w:cs="Arial"/>
          <w:spacing w:val="-2"/>
        </w:rPr>
        <w:t xml:space="preserve"> </w:t>
      </w:r>
      <w:r w:rsidRPr="000154ED">
        <w:rPr>
          <w:rFonts w:ascii="Arial" w:hAnsi="Arial" w:cs="Arial"/>
        </w:rPr>
        <w:t>ocorrer.</w:t>
      </w:r>
    </w:p>
    <w:p w:rsidR="000154ED" w:rsidP="00CA128E" w:rsidRDefault="00616E3C" w14:paraId="074FF8F3" w14:textId="77777777">
      <w:pPr>
        <w:pStyle w:val="PargrafodaLista"/>
        <w:numPr>
          <w:ilvl w:val="1"/>
          <w:numId w:val="33"/>
        </w:numPr>
        <w:ind w:left="426" w:hanging="426"/>
        <w:jc w:val="both"/>
        <w:rPr>
          <w:rFonts w:ascii="Arial" w:hAnsi="Arial" w:cs="Arial"/>
        </w:rPr>
      </w:pPr>
      <w:r w:rsidRPr="000154ED">
        <w:rPr>
          <w:rFonts w:ascii="Arial" w:hAnsi="Arial" w:cs="Arial"/>
        </w:rPr>
        <w:t>Nos</w:t>
      </w:r>
      <w:r w:rsidRPr="000154ED">
        <w:rPr>
          <w:rFonts w:ascii="Arial" w:hAnsi="Arial" w:cs="Arial"/>
          <w:spacing w:val="5"/>
        </w:rPr>
        <w:t xml:space="preserve"> </w:t>
      </w:r>
      <w:r w:rsidRPr="000154ED">
        <w:rPr>
          <w:rFonts w:ascii="Arial" w:hAnsi="Arial" w:cs="Arial"/>
        </w:rPr>
        <w:t>reajustes</w:t>
      </w:r>
      <w:r w:rsidRPr="000154ED">
        <w:rPr>
          <w:rFonts w:ascii="Arial" w:hAnsi="Arial" w:cs="Arial"/>
          <w:spacing w:val="7"/>
        </w:rPr>
        <w:t xml:space="preserve"> </w:t>
      </w:r>
      <w:r w:rsidRPr="000154ED">
        <w:rPr>
          <w:rFonts w:ascii="Arial" w:hAnsi="Arial" w:cs="Arial"/>
        </w:rPr>
        <w:t>subsequentes</w:t>
      </w:r>
      <w:r w:rsidRPr="000154ED">
        <w:rPr>
          <w:rFonts w:ascii="Arial" w:hAnsi="Arial" w:cs="Arial"/>
          <w:spacing w:val="9"/>
        </w:rPr>
        <w:t xml:space="preserve"> </w:t>
      </w:r>
      <w:r w:rsidRPr="000154ED">
        <w:rPr>
          <w:rFonts w:ascii="Arial" w:hAnsi="Arial" w:cs="Arial"/>
        </w:rPr>
        <w:t>ao</w:t>
      </w:r>
      <w:r w:rsidRPr="000154ED">
        <w:rPr>
          <w:rFonts w:ascii="Arial" w:hAnsi="Arial" w:cs="Arial"/>
          <w:spacing w:val="10"/>
        </w:rPr>
        <w:t xml:space="preserve"> </w:t>
      </w:r>
      <w:r w:rsidRPr="000154ED">
        <w:rPr>
          <w:rFonts w:ascii="Arial" w:hAnsi="Arial" w:cs="Arial"/>
        </w:rPr>
        <w:t>primeiro,</w:t>
      </w:r>
      <w:r w:rsidRPr="000154ED">
        <w:rPr>
          <w:rFonts w:ascii="Arial" w:hAnsi="Arial" w:cs="Arial"/>
          <w:spacing w:val="9"/>
        </w:rPr>
        <w:t xml:space="preserve"> </w:t>
      </w:r>
      <w:r w:rsidRPr="000154ED">
        <w:rPr>
          <w:rFonts w:ascii="Arial" w:hAnsi="Arial" w:cs="Arial"/>
        </w:rPr>
        <w:t>o</w:t>
      </w:r>
      <w:r w:rsidRPr="000154ED">
        <w:rPr>
          <w:rFonts w:ascii="Arial" w:hAnsi="Arial" w:cs="Arial"/>
          <w:spacing w:val="1"/>
        </w:rPr>
        <w:t xml:space="preserve"> </w:t>
      </w:r>
      <w:r w:rsidRPr="000154ED">
        <w:rPr>
          <w:rFonts w:ascii="Arial" w:hAnsi="Arial" w:cs="Arial"/>
        </w:rPr>
        <w:t>interregno</w:t>
      </w:r>
      <w:r w:rsidRPr="000154ED">
        <w:rPr>
          <w:rFonts w:ascii="Arial" w:hAnsi="Arial" w:cs="Arial"/>
          <w:spacing w:val="8"/>
        </w:rPr>
        <w:t xml:space="preserve"> </w:t>
      </w:r>
      <w:r w:rsidRPr="000154ED">
        <w:rPr>
          <w:rFonts w:ascii="Arial" w:hAnsi="Arial" w:cs="Arial"/>
        </w:rPr>
        <w:t>mínimo</w:t>
      </w:r>
      <w:r w:rsidRPr="000154ED">
        <w:rPr>
          <w:rFonts w:ascii="Arial" w:hAnsi="Arial" w:cs="Arial"/>
          <w:spacing w:val="9"/>
        </w:rPr>
        <w:t xml:space="preserve"> </w:t>
      </w:r>
      <w:r w:rsidRPr="000154ED">
        <w:rPr>
          <w:rFonts w:ascii="Arial" w:hAnsi="Arial" w:cs="Arial"/>
        </w:rPr>
        <w:t>de</w:t>
      </w:r>
      <w:r w:rsidRPr="000154ED">
        <w:rPr>
          <w:rFonts w:ascii="Arial" w:hAnsi="Arial" w:cs="Arial"/>
          <w:spacing w:val="9"/>
        </w:rPr>
        <w:t xml:space="preserve"> </w:t>
      </w:r>
      <w:r w:rsidRPr="000154ED">
        <w:rPr>
          <w:rFonts w:ascii="Arial" w:hAnsi="Arial" w:cs="Arial"/>
        </w:rPr>
        <w:t>um</w:t>
      </w:r>
      <w:r w:rsidRPr="000154ED">
        <w:rPr>
          <w:rFonts w:ascii="Arial" w:hAnsi="Arial" w:cs="Arial"/>
          <w:spacing w:val="9"/>
        </w:rPr>
        <w:t xml:space="preserve"> </w:t>
      </w:r>
      <w:r w:rsidRPr="000154ED">
        <w:rPr>
          <w:rFonts w:ascii="Arial" w:hAnsi="Arial" w:cs="Arial"/>
        </w:rPr>
        <w:t>ano</w:t>
      </w:r>
      <w:r w:rsidRPr="000154ED">
        <w:rPr>
          <w:rFonts w:ascii="Arial" w:hAnsi="Arial" w:cs="Arial"/>
          <w:spacing w:val="9"/>
        </w:rPr>
        <w:t xml:space="preserve"> </w:t>
      </w:r>
      <w:r w:rsidRPr="000154ED">
        <w:rPr>
          <w:rFonts w:ascii="Arial" w:hAnsi="Arial" w:cs="Arial"/>
        </w:rPr>
        <w:t>será</w:t>
      </w:r>
      <w:r w:rsidRPr="000154ED">
        <w:rPr>
          <w:rFonts w:ascii="Arial" w:hAnsi="Arial" w:cs="Arial"/>
          <w:spacing w:val="9"/>
        </w:rPr>
        <w:t xml:space="preserve"> </w:t>
      </w:r>
      <w:r w:rsidRPr="000154ED">
        <w:rPr>
          <w:rFonts w:ascii="Arial" w:hAnsi="Arial" w:cs="Arial"/>
        </w:rPr>
        <w:t>contado</w:t>
      </w:r>
      <w:r w:rsidRPr="000154ED">
        <w:rPr>
          <w:rFonts w:ascii="Arial" w:hAnsi="Arial" w:cs="Arial"/>
          <w:spacing w:val="-59"/>
        </w:rPr>
        <w:t xml:space="preserve"> </w:t>
      </w:r>
      <w:r w:rsidRPr="000154ED">
        <w:rPr>
          <w:rFonts w:ascii="Arial" w:hAnsi="Arial" w:cs="Arial"/>
        </w:rPr>
        <w:t>a partir</w:t>
      </w:r>
      <w:r w:rsidRPr="000154ED">
        <w:rPr>
          <w:rFonts w:ascii="Arial" w:hAnsi="Arial" w:cs="Arial"/>
          <w:spacing w:val="1"/>
        </w:rPr>
        <w:t xml:space="preserve"> </w:t>
      </w:r>
      <w:r w:rsidRPr="000154ED">
        <w:rPr>
          <w:rFonts w:ascii="Arial" w:hAnsi="Arial" w:cs="Arial"/>
        </w:rPr>
        <w:t>dos</w:t>
      </w:r>
      <w:r w:rsidRPr="000154ED">
        <w:rPr>
          <w:rFonts w:ascii="Arial" w:hAnsi="Arial" w:cs="Arial"/>
          <w:spacing w:val="-2"/>
        </w:rPr>
        <w:t xml:space="preserve"> </w:t>
      </w:r>
      <w:r w:rsidRPr="000154ED">
        <w:rPr>
          <w:rFonts w:ascii="Arial" w:hAnsi="Arial" w:cs="Arial"/>
        </w:rPr>
        <w:t>efeitos</w:t>
      </w:r>
      <w:r w:rsidRPr="000154ED">
        <w:rPr>
          <w:rFonts w:ascii="Arial" w:hAnsi="Arial" w:cs="Arial"/>
          <w:spacing w:val="-2"/>
        </w:rPr>
        <w:t xml:space="preserve"> </w:t>
      </w:r>
      <w:r w:rsidRPr="000154ED">
        <w:rPr>
          <w:rFonts w:ascii="Arial" w:hAnsi="Arial" w:cs="Arial"/>
        </w:rPr>
        <w:t>financeiros</w:t>
      </w:r>
      <w:r w:rsidRPr="000154ED">
        <w:rPr>
          <w:rFonts w:ascii="Arial" w:hAnsi="Arial" w:cs="Arial"/>
          <w:spacing w:val="2"/>
        </w:rPr>
        <w:t xml:space="preserve"> </w:t>
      </w:r>
      <w:r w:rsidRPr="000154ED">
        <w:rPr>
          <w:rFonts w:ascii="Arial" w:hAnsi="Arial" w:cs="Arial"/>
        </w:rPr>
        <w:t>do</w:t>
      </w:r>
      <w:r w:rsidRPr="000154ED">
        <w:rPr>
          <w:rFonts w:ascii="Arial" w:hAnsi="Arial" w:cs="Arial"/>
          <w:spacing w:val="-1"/>
        </w:rPr>
        <w:t xml:space="preserve"> </w:t>
      </w:r>
      <w:r w:rsidRPr="000154ED">
        <w:rPr>
          <w:rFonts w:ascii="Arial" w:hAnsi="Arial" w:cs="Arial"/>
        </w:rPr>
        <w:t>último</w:t>
      </w:r>
      <w:r w:rsidRPr="000154ED">
        <w:rPr>
          <w:rFonts w:ascii="Arial" w:hAnsi="Arial" w:cs="Arial"/>
          <w:spacing w:val="-1"/>
        </w:rPr>
        <w:t xml:space="preserve"> </w:t>
      </w:r>
      <w:r w:rsidRPr="000154ED">
        <w:rPr>
          <w:rFonts w:ascii="Arial" w:hAnsi="Arial" w:cs="Arial"/>
        </w:rPr>
        <w:t>reajuste.</w:t>
      </w:r>
    </w:p>
    <w:p w:rsidRPr="000154ED" w:rsidR="004D4B0E" w:rsidP="00CA128E" w:rsidRDefault="00616E3C" w14:paraId="42020B1C" w14:textId="500913F8">
      <w:pPr>
        <w:pStyle w:val="PargrafodaLista"/>
        <w:numPr>
          <w:ilvl w:val="1"/>
          <w:numId w:val="33"/>
        </w:numPr>
        <w:ind w:left="426" w:hanging="426"/>
        <w:jc w:val="both"/>
        <w:rPr>
          <w:rFonts w:ascii="Arial" w:hAnsi="Arial" w:cs="Arial"/>
        </w:rPr>
      </w:pPr>
      <w:r w:rsidRPr="000154ED">
        <w:rPr>
          <w:rFonts w:ascii="Arial" w:hAnsi="Arial" w:cs="Arial"/>
        </w:rPr>
        <w:t>Nas</w:t>
      </w:r>
      <w:r w:rsidRPr="000154ED">
        <w:rPr>
          <w:rFonts w:ascii="Arial" w:hAnsi="Arial" w:cs="Arial"/>
          <w:spacing w:val="-5"/>
        </w:rPr>
        <w:t xml:space="preserve"> </w:t>
      </w:r>
      <w:r w:rsidRPr="000154ED">
        <w:rPr>
          <w:rFonts w:ascii="Arial" w:hAnsi="Arial" w:cs="Arial"/>
        </w:rPr>
        <w:t>aferições</w:t>
      </w:r>
      <w:r w:rsidRPr="000154ED">
        <w:rPr>
          <w:rFonts w:ascii="Arial" w:hAnsi="Arial" w:cs="Arial"/>
          <w:spacing w:val="-2"/>
        </w:rPr>
        <w:t xml:space="preserve"> </w:t>
      </w:r>
      <w:r w:rsidRPr="000154ED">
        <w:rPr>
          <w:rFonts w:ascii="Arial" w:hAnsi="Arial" w:cs="Arial"/>
        </w:rPr>
        <w:t>finais, o</w:t>
      </w:r>
      <w:r w:rsidRPr="000154ED">
        <w:rPr>
          <w:rFonts w:ascii="Arial" w:hAnsi="Arial" w:cs="Arial"/>
          <w:spacing w:val="-3"/>
        </w:rPr>
        <w:t xml:space="preserve"> </w:t>
      </w:r>
      <w:r w:rsidRPr="000154ED">
        <w:rPr>
          <w:rFonts w:ascii="Arial" w:hAnsi="Arial" w:cs="Arial"/>
        </w:rPr>
        <w:t>índice</w:t>
      </w:r>
      <w:r w:rsidRPr="000154ED">
        <w:rPr>
          <w:rFonts w:ascii="Arial" w:hAnsi="Arial" w:cs="Arial"/>
          <w:spacing w:val="-4"/>
        </w:rPr>
        <w:t xml:space="preserve"> </w:t>
      </w:r>
      <w:r w:rsidRPr="000154ED">
        <w:rPr>
          <w:rFonts w:ascii="Arial" w:hAnsi="Arial" w:cs="Arial"/>
        </w:rPr>
        <w:t>utilizado para</w:t>
      </w:r>
      <w:r w:rsidRPr="000154ED">
        <w:rPr>
          <w:rFonts w:ascii="Arial" w:hAnsi="Arial" w:cs="Arial"/>
          <w:spacing w:val="-2"/>
        </w:rPr>
        <w:t xml:space="preserve"> </w:t>
      </w:r>
      <w:r w:rsidRPr="000154ED">
        <w:rPr>
          <w:rFonts w:ascii="Arial" w:hAnsi="Arial" w:cs="Arial"/>
        </w:rPr>
        <w:t>reajuste</w:t>
      </w:r>
      <w:r w:rsidRPr="000154ED">
        <w:rPr>
          <w:rFonts w:ascii="Arial" w:hAnsi="Arial" w:cs="Arial"/>
          <w:spacing w:val="-4"/>
        </w:rPr>
        <w:t xml:space="preserve"> </w:t>
      </w:r>
      <w:r w:rsidRPr="000154ED">
        <w:rPr>
          <w:rFonts w:ascii="Arial" w:hAnsi="Arial" w:cs="Arial"/>
        </w:rPr>
        <w:t>será,</w:t>
      </w:r>
      <w:r w:rsidRPr="000154ED">
        <w:rPr>
          <w:rFonts w:ascii="Arial" w:hAnsi="Arial" w:cs="Arial"/>
          <w:spacing w:val="-4"/>
        </w:rPr>
        <w:t xml:space="preserve"> </w:t>
      </w:r>
      <w:r w:rsidRPr="000154ED">
        <w:rPr>
          <w:rFonts w:ascii="Arial" w:hAnsi="Arial" w:cs="Arial"/>
        </w:rPr>
        <w:t>obrigatoriamente,</w:t>
      </w:r>
      <w:r w:rsidRPr="000154ED">
        <w:rPr>
          <w:rFonts w:ascii="Arial" w:hAnsi="Arial" w:cs="Arial"/>
          <w:spacing w:val="-1"/>
        </w:rPr>
        <w:t xml:space="preserve"> </w:t>
      </w:r>
      <w:r w:rsidRPr="000154ED">
        <w:rPr>
          <w:rFonts w:ascii="Arial" w:hAnsi="Arial" w:cs="Arial"/>
        </w:rPr>
        <w:t>o</w:t>
      </w:r>
      <w:r w:rsidRPr="000154ED">
        <w:rPr>
          <w:rFonts w:ascii="Arial" w:hAnsi="Arial" w:cs="Arial"/>
          <w:spacing w:val="-6"/>
        </w:rPr>
        <w:t xml:space="preserve"> </w:t>
      </w:r>
      <w:r w:rsidRPr="000154ED">
        <w:rPr>
          <w:rFonts w:ascii="Arial" w:hAnsi="Arial" w:cs="Arial"/>
        </w:rPr>
        <w:t>definitivo.</w:t>
      </w:r>
    </w:p>
    <w:p w:rsidRPr="009D20EB" w:rsidR="004D4B0E" w:rsidP="00CA128E" w:rsidRDefault="004D4B0E" w14:paraId="637100F8" w14:textId="77777777">
      <w:pPr>
        <w:pStyle w:val="PargrafodaLista"/>
        <w:numPr>
          <w:ilvl w:val="0"/>
          <w:numId w:val="33"/>
        </w:numPr>
        <w:ind w:left="426" w:hanging="426"/>
        <w:jc w:val="both"/>
        <w:rPr>
          <w:rFonts w:ascii="Arial" w:hAnsi="Arial" w:cs="Arial"/>
          <w:b/>
          <w:bCs/>
        </w:rPr>
      </w:pPr>
      <w:r w:rsidRPr="009D20EB">
        <w:rPr>
          <w:rFonts w:ascii="Arial" w:hAnsi="Arial" w:cs="Arial"/>
          <w:b/>
          <w:bCs/>
        </w:rPr>
        <w:t>PRAZO</w:t>
      </w:r>
      <w:r w:rsidRPr="009D20EB">
        <w:rPr>
          <w:rFonts w:ascii="Arial" w:hAnsi="Arial" w:cs="Arial"/>
          <w:b/>
          <w:bCs/>
          <w:spacing w:val="-3"/>
        </w:rPr>
        <w:t xml:space="preserve"> </w:t>
      </w:r>
      <w:r w:rsidRPr="009D20EB">
        <w:rPr>
          <w:rFonts w:ascii="Arial" w:hAnsi="Arial" w:cs="Arial"/>
          <w:b/>
          <w:bCs/>
        </w:rPr>
        <w:t>DE</w:t>
      </w:r>
      <w:r w:rsidRPr="009D20EB">
        <w:rPr>
          <w:rFonts w:ascii="Arial" w:hAnsi="Arial" w:cs="Arial"/>
          <w:b/>
          <w:bCs/>
          <w:spacing w:val="-1"/>
        </w:rPr>
        <w:t xml:space="preserve"> </w:t>
      </w:r>
      <w:r w:rsidRPr="009D20EB">
        <w:rPr>
          <w:rFonts w:ascii="Arial" w:hAnsi="Arial" w:cs="Arial"/>
          <w:b/>
          <w:bCs/>
        </w:rPr>
        <w:t>EXECUÇÃO</w:t>
      </w:r>
    </w:p>
    <w:p w:rsidRPr="000154ED" w:rsidR="000154ED" w:rsidP="00CA128E" w:rsidRDefault="00CA0E04" w14:paraId="543BFCEB" w14:textId="77777777">
      <w:pPr>
        <w:pStyle w:val="PargrafodaLista"/>
        <w:numPr>
          <w:ilvl w:val="1"/>
          <w:numId w:val="33"/>
        </w:numPr>
        <w:ind w:left="426" w:hanging="426"/>
        <w:jc w:val="both"/>
        <w:rPr>
          <w:rFonts w:ascii="Arial" w:hAnsi="Arial" w:cs="Arial"/>
          <w:b/>
        </w:rPr>
      </w:pPr>
      <w:r w:rsidRPr="000154ED">
        <w:rPr>
          <w:rFonts w:ascii="Arial" w:hAnsi="Arial" w:cs="Arial"/>
        </w:rPr>
        <w:t xml:space="preserve">O prazo de vigência da contratação é de </w:t>
      </w:r>
      <w:r w:rsidRPr="000154ED" w:rsidR="00BB702E">
        <w:rPr>
          <w:rFonts w:ascii="Arial" w:hAnsi="Arial" w:cs="Arial"/>
        </w:rPr>
        <w:t>1</w:t>
      </w:r>
      <w:r w:rsidRPr="000154ED" w:rsidR="002B6268">
        <w:rPr>
          <w:rFonts w:ascii="Arial" w:hAnsi="Arial" w:cs="Arial"/>
        </w:rPr>
        <w:t>50</w:t>
      </w:r>
      <w:r w:rsidRPr="000154ED">
        <w:rPr>
          <w:rFonts w:ascii="Arial" w:hAnsi="Arial" w:cs="Arial"/>
        </w:rPr>
        <w:t xml:space="preserve"> (</w:t>
      </w:r>
      <w:r w:rsidRPr="000154ED" w:rsidR="008867A2">
        <w:rPr>
          <w:rFonts w:ascii="Arial" w:hAnsi="Arial" w:cs="Arial"/>
        </w:rPr>
        <w:t xml:space="preserve">cento e </w:t>
      </w:r>
      <w:r w:rsidRPr="000154ED" w:rsidR="002B6268">
        <w:rPr>
          <w:rFonts w:ascii="Arial" w:hAnsi="Arial" w:cs="Arial"/>
        </w:rPr>
        <w:t>cinquenta</w:t>
      </w:r>
      <w:r w:rsidRPr="000154ED">
        <w:rPr>
          <w:rFonts w:ascii="Arial" w:hAnsi="Arial" w:cs="Arial"/>
        </w:rPr>
        <w:t>) dias</w:t>
      </w:r>
      <w:r w:rsidRPr="000154ED" w:rsidR="00471685">
        <w:rPr>
          <w:rFonts w:ascii="Arial" w:hAnsi="Arial" w:cs="Arial"/>
        </w:rPr>
        <w:t xml:space="preserve">, enquanto o prazo de execução dos serviços serão de </w:t>
      </w:r>
      <w:r w:rsidRPr="000154ED" w:rsidR="002B6268">
        <w:rPr>
          <w:rFonts w:ascii="Arial" w:hAnsi="Arial" w:cs="Arial"/>
        </w:rPr>
        <w:t>12</w:t>
      </w:r>
      <w:r w:rsidRPr="000154ED" w:rsidR="00735899">
        <w:rPr>
          <w:rFonts w:ascii="Arial" w:hAnsi="Arial" w:cs="Arial"/>
        </w:rPr>
        <w:t>0</w:t>
      </w:r>
      <w:r w:rsidRPr="000154ED" w:rsidR="00471685">
        <w:rPr>
          <w:rFonts w:ascii="Arial" w:hAnsi="Arial" w:cs="Arial"/>
        </w:rPr>
        <w:t xml:space="preserve"> (</w:t>
      </w:r>
      <w:r w:rsidRPr="000154ED" w:rsidR="002B6268">
        <w:rPr>
          <w:rFonts w:ascii="Arial" w:hAnsi="Arial" w:cs="Arial"/>
        </w:rPr>
        <w:t>cento e vinte</w:t>
      </w:r>
      <w:r w:rsidRPr="000154ED" w:rsidR="00471685">
        <w:rPr>
          <w:rFonts w:ascii="Arial" w:hAnsi="Arial" w:cs="Arial"/>
        </w:rPr>
        <w:t xml:space="preserve">) dias conforme cronograma </w:t>
      </w:r>
      <w:r w:rsidRPr="000154ED" w:rsidR="00C65D5B">
        <w:rPr>
          <w:rFonts w:ascii="Arial" w:hAnsi="Arial" w:cs="Arial"/>
          <w:b/>
        </w:rPr>
        <w:t>físico</w:t>
      </w:r>
      <w:r w:rsidRPr="000154ED" w:rsidR="00471685">
        <w:rPr>
          <w:rFonts w:ascii="Arial" w:hAnsi="Arial" w:cs="Arial"/>
        </w:rPr>
        <w:t xml:space="preserve"> financeiro aprovado, prazos estes </w:t>
      </w:r>
      <w:r w:rsidRPr="000154ED">
        <w:rPr>
          <w:rFonts w:ascii="Arial" w:hAnsi="Arial" w:cs="Arial"/>
        </w:rPr>
        <w:t>contados da assinatura da Ordem de Serviço, na forma do artigo 105 da Lei n° 14.133/2021.</w:t>
      </w:r>
    </w:p>
    <w:p w:rsidRPr="000154ED" w:rsidR="00D3000D" w:rsidP="00CA128E" w:rsidRDefault="00CA0E04" w14:paraId="5E0DC6F1" w14:textId="75302D05">
      <w:pPr>
        <w:pStyle w:val="PargrafodaLista"/>
        <w:numPr>
          <w:ilvl w:val="1"/>
          <w:numId w:val="33"/>
        </w:numPr>
        <w:ind w:left="426" w:hanging="426"/>
        <w:jc w:val="both"/>
        <w:rPr>
          <w:rFonts w:ascii="Arial" w:hAnsi="Arial" w:cs="Arial"/>
          <w:b/>
        </w:rPr>
      </w:pPr>
      <w:r w:rsidRPr="000154ED">
        <w:rPr>
          <w:rFonts w:ascii="Arial" w:hAnsi="Arial" w:cs="Arial"/>
        </w:rPr>
        <w:t>O prazo de vigência será automaticamente prorrogado, independentemente de termo aditivo, quando o objeto não for concluído no período firmado acima, ressalvadas as providências cabíveis no caso de culpa do contratado, previstas neste instrumento.</w:t>
      </w:r>
    </w:p>
    <w:p w:rsidRPr="009D20EB" w:rsidR="00D3000D" w:rsidP="00CA128E" w:rsidRDefault="006F707A" w14:paraId="2B761791" w14:textId="2738BCE6">
      <w:pPr>
        <w:pStyle w:val="PargrafodaLista"/>
        <w:numPr>
          <w:ilvl w:val="0"/>
          <w:numId w:val="33"/>
        </w:numPr>
        <w:ind w:left="426" w:hanging="426"/>
        <w:jc w:val="both"/>
        <w:rPr>
          <w:rFonts w:ascii="Arial" w:hAnsi="Arial" w:cs="Arial"/>
          <w:b/>
          <w:lang w:val="pt-BR"/>
        </w:rPr>
      </w:pPr>
      <w:r w:rsidRPr="009D20EB">
        <w:rPr>
          <w:rFonts w:ascii="Arial" w:hAnsi="Arial" w:cs="Arial"/>
          <w:b/>
        </w:rPr>
        <w:t>DO RECEBIMENTO DO OBJETO DO CONTRATO</w:t>
      </w:r>
    </w:p>
    <w:p w:rsidR="005C16C0" w:rsidP="00CA128E" w:rsidRDefault="00E662F7" w14:paraId="4ECF4291" w14:textId="77777777">
      <w:pPr>
        <w:pStyle w:val="PargrafodaLista"/>
        <w:numPr>
          <w:ilvl w:val="1"/>
          <w:numId w:val="33"/>
        </w:numPr>
        <w:ind w:left="426" w:hanging="426"/>
        <w:jc w:val="both"/>
        <w:rPr>
          <w:rFonts w:ascii="Arial" w:hAnsi="Arial" w:cs="Arial"/>
          <w:bCs/>
        </w:rPr>
      </w:pPr>
      <w:r w:rsidRPr="005C16C0">
        <w:rPr>
          <w:rFonts w:ascii="Arial" w:hAnsi="Arial" w:cs="Arial"/>
          <w:bCs/>
        </w:rPr>
        <w:t>O objeto do contrato será recebido de forma provisória e definitiva, as quais serão realizados na forma da legislação vigente observadas as demais condições previstas em procedimento interno para o recebimento dos serviços do contrato:</w:t>
      </w:r>
    </w:p>
    <w:p w:rsidR="005C16C0" w:rsidP="00CA128E" w:rsidRDefault="00E662F7" w14:paraId="25B9E126" w14:textId="77777777">
      <w:pPr>
        <w:pStyle w:val="PargrafodaLista"/>
        <w:numPr>
          <w:ilvl w:val="1"/>
          <w:numId w:val="33"/>
        </w:numPr>
        <w:ind w:left="426" w:hanging="426"/>
        <w:jc w:val="both"/>
        <w:rPr>
          <w:rFonts w:ascii="Arial" w:hAnsi="Arial" w:cs="Arial"/>
          <w:bCs/>
        </w:rPr>
      </w:pPr>
      <w:r w:rsidRPr="005C16C0">
        <w:rPr>
          <w:rFonts w:ascii="Arial" w:hAnsi="Arial" w:cs="Arial"/>
          <w:bCs/>
        </w:rPr>
        <w:t>Provisoriamente, pelo responsável por seu acompanhamento e fiscalização, mediante termo detalhado, quando verificado o cumprimento das exigências de caráter técnico;</w:t>
      </w:r>
    </w:p>
    <w:p w:rsidR="005C16C0" w:rsidP="00CA128E" w:rsidRDefault="00E662F7" w14:paraId="5A474360" w14:textId="77777777">
      <w:pPr>
        <w:pStyle w:val="PargrafodaLista"/>
        <w:numPr>
          <w:ilvl w:val="1"/>
          <w:numId w:val="33"/>
        </w:numPr>
        <w:ind w:left="426" w:hanging="426"/>
        <w:jc w:val="both"/>
        <w:rPr>
          <w:rFonts w:ascii="Arial" w:hAnsi="Arial" w:cs="Arial"/>
          <w:bCs/>
        </w:rPr>
      </w:pPr>
      <w:r w:rsidRPr="005C16C0">
        <w:rPr>
          <w:rFonts w:ascii="Arial" w:hAnsi="Arial" w:cs="Arial"/>
          <w:bCs/>
        </w:rPr>
        <w:t>O Recebimento Provisório só poderá ocorrer se satisfeitas as seguintes condições:</w:t>
      </w:r>
    </w:p>
    <w:p w:rsidR="005C16C0" w:rsidP="00CA128E" w:rsidRDefault="00E662F7" w14:paraId="77AF69E0" w14:textId="77777777">
      <w:pPr>
        <w:pStyle w:val="PargrafodaLista"/>
        <w:numPr>
          <w:ilvl w:val="1"/>
          <w:numId w:val="33"/>
        </w:numPr>
        <w:ind w:left="426" w:hanging="426"/>
        <w:jc w:val="both"/>
        <w:rPr>
          <w:rFonts w:ascii="Arial" w:hAnsi="Arial" w:cs="Arial"/>
          <w:bCs/>
        </w:rPr>
      </w:pPr>
      <w:r w:rsidRPr="005C16C0">
        <w:rPr>
          <w:rFonts w:ascii="Arial" w:hAnsi="Arial" w:cs="Arial"/>
          <w:bCs/>
        </w:rPr>
        <w:t>Realização de todos os ensaios e testes, envolvendo a completude de todos os serviços envolvidos na execução;</w:t>
      </w:r>
    </w:p>
    <w:p w:rsidR="005C16C0" w:rsidP="00CA128E" w:rsidRDefault="00E662F7" w14:paraId="732DAA2D" w14:textId="77777777">
      <w:pPr>
        <w:pStyle w:val="PargrafodaLista"/>
        <w:numPr>
          <w:ilvl w:val="1"/>
          <w:numId w:val="33"/>
        </w:numPr>
        <w:ind w:left="426" w:hanging="426"/>
        <w:jc w:val="both"/>
        <w:rPr>
          <w:rFonts w:ascii="Arial" w:hAnsi="Arial" w:cs="Arial"/>
          <w:bCs/>
        </w:rPr>
      </w:pPr>
      <w:r w:rsidRPr="005C16C0">
        <w:rPr>
          <w:rFonts w:ascii="Arial" w:hAnsi="Arial" w:cs="Arial"/>
          <w:bCs/>
        </w:rPr>
        <w:t>Realização de todas as medições e/ou apropriações referentes a reduções, acréscimos e modificações;</w:t>
      </w:r>
    </w:p>
    <w:p w:rsidR="00567610" w:rsidP="00CA128E" w:rsidRDefault="00E662F7" w14:paraId="1FF125AA" w14:textId="77777777">
      <w:pPr>
        <w:pStyle w:val="PargrafodaLista"/>
        <w:numPr>
          <w:ilvl w:val="1"/>
          <w:numId w:val="33"/>
        </w:numPr>
        <w:ind w:left="426" w:hanging="426"/>
        <w:jc w:val="both"/>
        <w:rPr>
          <w:rFonts w:ascii="Arial" w:hAnsi="Arial" w:cs="Arial"/>
          <w:bCs/>
        </w:rPr>
      </w:pPr>
      <w:r w:rsidRPr="005C16C0">
        <w:rPr>
          <w:rFonts w:ascii="Arial" w:hAnsi="Arial" w:cs="Arial"/>
          <w:bCs/>
        </w:rPr>
        <w:t>A fiscalização do Município Aderente realizará o levantamento de eventuais pendências executivas a serem satisfeitas pela Contratada.</w:t>
      </w:r>
    </w:p>
    <w:p w:rsidR="00567610" w:rsidP="00CA128E" w:rsidRDefault="00E662F7" w14:paraId="6A95010D" w14:textId="77777777">
      <w:pPr>
        <w:pStyle w:val="PargrafodaLista"/>
        <w:numPr>
          <w:ilvl w:val="1"/>
          <w:numId w:val="33"/>
        </w:numPr>
        <w:ind w:left="426" w:hanging="426"/>
        <w:jc w:val="both"/>
        <w:rPr>
          <w:rFonts w:ascii="Arial" w:hAnsi="Arial" w:cs="Arial"/>
          <w:bCs/>
        </w:rPr>
      </w:pPr>
      <w:r w:rsidRPr="00567610">
        <w:rPr>
          <w:rFonts w:ascii="Arial" w:hAnsi="Arial" w:cs="Arial"/>
          <w:bCs/>
        </w:rPr>
        <w:t>Definitivamente, por servidor ou comissão designada pela autoridade competente, mediante termo detalhado que comprove o atendimento das exigências contratuais;</w:t>
      </w:r>
    </w:p>
    <w:p w:rsidR="00567610" w:rsidP="00CA128E" w:rsidRDefault="00E662F7" w14:paraId="2FA3829D" w14:textId="77777777">
      <w:pPr>
        <w:pStyle w:val="PargrafodaLista"/>
        <w:numPr>
          <w:ilvl w:val="1"/>
          <w:numId w:val="33"/>
        </w:numPr>
        <w:ind w:left="426" w:hanging="426"/>
        <w:jc w:val="both"/>
        <w:rPr>
          <w:rFonts w:ascii="Arial" w:hAnsi="Arial" w:cs="Arial"/>
          <w:bCs/>
        </w:rPr>
      </w:pPr>
      <w:r w:rsidRPr="00567610">
        <w:rPr>
          <w:rFonts w:ascii="Arial" w:hAnsi="Arial" w:cs="Arial"/>
          <w:bCs/>
        </w:rPr>
        <w:t>O(s) Termo(s) de Recebimento Definitivo do(s) serviço(s) contratado(s) será(ão) lavrado(s), e em 30 (trinta) dias após o recebimento provisório, desde que satisfeitas as seguintes condições:</w:t>
      </w:r>
    </w:p>
    <w:p w:rsidR="00567610" w:rsidP="00CA128E" w:rsidRDefault="00E662F7" w14:paraId="4B7429ED" w14:textId="77777777">
      <w:pPr>
        <w:pStyle w:val="PargrafodaLista"/>
        <w:numPr>
          <w:ilvl w:val="1"/>
          <w:numId w:val="33"/>
        </w:numPr>
        <w:ind w:left="426" w:hanging="426"/>
        <w:jc w:val="both"/>
        <w:rPr>
          <w:rFonts w:ascii="Arial" w:hAnsi="Arial" w:cs="Arial"/>
          <w:bCs/>
        </w:rPr>
      </w:pPr>
      <w:r w:rsidRPr="00567610">
        <w:rPr>
          <w:rFonts w:ascii="Arial" w:hAnsi="Arial" w:cs="Arial"/>
          <w:bCs/>
        </w:rPr>
        <w:t>Solucionadas todas as reclamações porventura feitas, quanto à falta de pagamento de operários ou de fornecedores de materiais, de encargos sociais e tributários concernentes à execução do objeto, ou, ainda, de prestadores de serviços empregados na execução dos serviços;</w:t>
      </w:r>
    </w:p>
    <w:p w:rsidR="00567610" w:rsidP="00CA128E" w:rsidRDefault="00E662F7" w14:paraId="069C9B61" w14:textId="77777777">
      <w:pPr>
        <w:pStyle w:val="PargrafodaLista"/>
        <w:numPr>
          <w:ilvl w:val="1"/>
          <w:numId w:val="33"/>
        </w:numPr>
        <w:ind w:left="426" w:hanging="426"/>
        <w:jc w:val="both"/>
        <w:rPr>
          <w:rFonts w:ascii="Arial" w:hAnsi="Arial" w:cs="Arial"/>
          <w:bCs/>
        </w:rPr>
      </w:pPr>
      <w:r w:rsidRPr="00567610">
        <w:rPr>
          <w:rFonts w:ascii="Arial" w:hAnsi="Arial" w:cs="Arial"/>
          <w:bCs/>
        </w:rPr>
        <w:t>Entrega dos seguintes documentos: Comprovante de inexistência de débitos para com o Sistema da Seguridade Social, CREA/CAU e FGTS; Diário da Obra original; e Certidões negativas de que não pesam sobre os serviços quaisquer ações judiciais por prejuízos causados a terceiros.</w:t>
      </w:r>
    </w:p>
    <w:p w:rsidR="00567610" w:rsidP="00CA128E" w:rsidRDefault="00E662F7" w14:paraId="53F0B767" w14:textId="77777777">
      <w:pPr>
        <w:pStyle w:val="PargrafodaLista"/>
        <w:numPr>
          <w:ilvl w:val="1"/>
          <w:numId w:val="33"/>
        </w:numPr>
        <w:ind w:left="426" w:hanging="426"/>
        <w:jc w:val="both"/>
        <w:rPr>
          <w:rFonts w:ascii="Arial" w:hAnsi="Arial" w:cs="Arial"/>
          <w:bCs/>
        </w:rPr>
      </w:pPr>
      <w:r w:rsidRPr="00567610">
        <w:rPr>
          <w:rFonts w:ascii="Arial" w:hAnsi="Arial" w:cs="Arial"/>
          <w:bCs/>
        </w:rPr>
        <w:t>O objeto do contrato poderá ser rejeitado, no todo ou em parte, quando estiver em desacordo com o contrato.</w:t>
      </w:r>
    </w:p>
    <w:p w:rsidR="00567610" w:rsidP="00CA128E" w:rsidRDefault="00E662F7" w14:paraId="1AA8C442" w14:textId="77777777">
      <w:pPr>
        <w:pStyle w:val="PargrafodaLista"/>
        <w:numPr>
          <w:ilvl w:val="1"/>
          <w:numId w:val="33"/>
        </w:numPr>
        <w:ind w:left="426" w:hanging="426"/>
        <w:jc w:val="both"/>
        <w:rPr>
          <w:rFonts w:ascii="Arial" w:hAnsi="Arial" w:cs="Arial"/>
          <w:bCs/>
        </w:rPr>
      </w:pPr>
      <w:r w:rsidRPr="00567610">
        <w:rPr>
          <w:rFonts w:ascii="Arial" w:hAnsi="Arial" w:cs="Arial"/>
          <w:bCs/>
        </w:rPr>
        <w:t xml:space="preserve">O recebimento provisório ou definitivo não excluirá a responsabilidade civil pela solidez e pela segurança da obra ou serviço nem a </w:t>
      </w:r>
      <w:r w:rsidRPr="00567610" w:rsidR="00105170">
        <w:rPr>
          <w:rFonts w:ascii="Arial" w:hAnsi="Arial" w:cs="Arial"/>
          <w:bCs/>
        </w:rPr>
        <w:t>responsabilidade ética</w:t>
      </w:r>
      <w:r w:rsidRPr="00567610">
        <w:rPr>
          <w:rFonts w:ascii="Arial" w:hAnsi="Arial" w:cs="Arial"/>
          <w:bCs/>
        </w:rPr>
        <w:t>- profissional pela perfeita execução do contrato, nos limites estabelecidos pela lei ou pelo contrato.</w:t>
      </w:r>
    </w:p>
    <w:p w:rsidR="00567610" w:rsidP="00CA128E" w:rsidRDefault="00E662F7" w14:paraId="759FFEC3" w14:textId="77777777">
      <w:pPr>
        <w:pStyle w:val="PargrafodaLista"/>
        <w:numPr>
          <w:ilvl w:val="1"/>
          <w:numId w:val="33"/>
        </w:numPr>
        <w:ind w:left="426" w:hanging="426"/>
        <w:jc w:val="both"/>
        <w:rPr>
          <w:rFonts w:ascii="Arial" w:hAnsi="Arial" w:cs="Arial"/>
          <w:bCs/>
        </w:rPr>
      </w:pPr>
      <w:r w:rsidRPr="00567610">
        <w:rPr>
          <w:rFonts w:ascii="Arial" w:hAnsi="Arial" w:cs="Arial"/>
          <w:bCs/>
        </w:rPr>
        <w:t>Os prazos e os métodos para a realização dos recebimentos provisório e definitivo serão definidos em regulamento ou no contrato.</w:t>
      </w:r>
    </w:p>
    <w:p w:rsidR="00567610" w:rsidP="00CA128E" w:rsidRDefault="00E662F7" w14:paraId="08995FD9" w14:textId="77777777">
      <w:pPr>
        <w:pStyle w:val="PargrafodaLista"/>
        <w:numPr>
          <w:ilvl w:val="1"/>
          <w:numId w:val="33"/>
        </w:numPr>
        <w:ind w:left="426" w:hanging="426"/>
        <w:jc w:val="both"/>
        <w:rPr>
          <w:rFonts w:ascii="Arial" w:hAnsi="Arial" w:cs="Arial"/>
          <w:bCs/>
        </w:rPr>
      </w:pPr>
      <w:r w:rsidRPr="00567610">
        <w:rPr>
          <w:rFonts w:ascii="Arial" w:hAnsi="Arial" w:cs="Arial"/>
          <w:bCs/>
        </w:rPr>
        <w:t>Salvo disposição em contrário constante do edital ou de ato normativo, os ensaios, os testes e as demais provas para aferição da boa execução do objeto do contrato exigidos por normas técnicas oficiais correrão por conta do contratado.</w:t>
      </w:r>
    </w:p>
    <w:p w:rsidRPr="00567610" w:rsidR="00E662F7" w:rsidP="00CA128E" w:rsidRDefault="00E662F7" w14:paraId="55E6E05C" w14:textId="4AE6856C">
      <w:pPr>
        <w:pStyle w:val="PargrafodaLista"/>
        <w:numPr>
          <w:ilvl w:val="1"/>
          <w:numId w:val="33"/>
        </w:numPr>
        <w:ind w:left="426" w:hanging="426"/>
        <w:jc w:val="both"/>
        <w:rPr>
          <w:rFonts w:ascii="Arial" w:hAnsi="Arial" w:cs="Arial"/>
          <w:bCs/>
        </w:rPr>
      </w:pPr>
      <w:r w:rsidRPr="00567610">
        <w:rPr>
          <w:rFonts w:ascii="Arial" w:hAnsi="Arial" w:cs="Arial"/>
          <w:bCs/>
        </w:rPr>
        <w:t>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rsidRPr="009D20EB" w:rsidR="006F707A" w:rsidP="00CA128E" w:rsidRDefault="006F707A" w14:paraId="48387CBA" w14:textId="4BCEBAD5">
      <w:pPr>
        <w:pStyle w:val="PargrafodaLista"/>
        <w:numPr>
          <w:ilvl w:val="0"/>
          <w:numId w:val="33"/>
        </w:numPr>
        <w:ind w:left="426" w:hanging="426"/>
        <w:jc w:val="both"/>
        <w:rPr>
          <w:rFonts w:ascii="Arial" w:hAnsi="Arial" w:cs="Arial"/>
          <w:b/>
          <w:lang w:val="pt-BR"/>
        </w:rPr>
      </w:pPr>
      <w:r w:rsidRPr="009D20EB">
        <w:rPr>
          <w:rFonts w:ascii="Arial" w:hAnsi="Arial" w:cs="Arial"/>
          <w:b/>
        </w:rPr>
        <w:t xml:space="preserve">CONDIÇÕES DE PRESTAÇÃO DOS SERVIÇOS E </w:t>
      </w:r>
      <w:r w:rsidRPr="009D20EB" w:rsidR="00CC0B24">
        <w:rPr>
          <w:rFonts w:ascii="Arial" w:hAnsi="Arial" w:cs="Arial"/>
          <w:b/>
        </w:rPr>
        <w:t>PAGAMENTO</w:t>
      </w:r>
    </w:p>
    <w:p w:rsidR="00FA6AED" w:rsidP="00CA128E" w:rsidRDefault="00E662F7" w14:paraId="7108C362" w14:textId="77777777">
      <w:pPr>
        <w:pStyle w:val="PargrafodaLista"/>
        <w:numPr>
          <w:ilvl w:val="1"/>
          <w:numId w:val="33"/>
        </w:numPr>
        <w:ind w:left="426" w:hanging="426"/>
        <w:jc w:val="both"/>
        <w:rPr>
          <w:rFonts w:ascii="Arial" w:hAnsi="Arial" w:cs="Arial"/>
        </w:rPr>
      </w:pPr>
      <w:r w:rsidRPr="00176F14">
        <w:rPr>
          <w:rFonts w:ascii="Arial" w:hAnsi="Arial" w:cs="Arial"/>
        </w:rPr>
        <w:t xml:space="preserve">Caso não possua, a CONTRATADA terá o prazo de até 10 (dez) dias corridos para providenciar a abertura de conta corrente no </w:t>
      </w:r>
      <w:r w:rsidRPr="00176F14">
        <w:rPr>
          <w:rFonts w:ascii="Arial" w:hAnsi="Arial" w:cs="Arial"/>
          <w:b/>
          <w:bCs/>
        </w:rPr>
        <w:t>Banco do Brasil S/A</w:t>
      </w:r>
      <w:r w:rsidRPr="00176F14">
        <w:rPr>
          <w:rFonts w:ascii="Arial" w:hAnsi="Arial" w:cs="Arial"/>
        </w:rPr>
        <w:t>, a contar da assinatura do contrato;</w:t>
      </w:r>
    </w:p>
    <w:p w:rsidR="00FA6AED" w:rsidP="00CA128E" w:rsidRDefault="00E662F7" w14:paraId="77842E09" w14:textId="77777777">
      <w:pPr>
        <w:pStyle w:val="PargrafodaLista"/>
        <w:numPr>
          <w:ilvl w:val="1"/>
          <w:numId w:val="33"/>
        </w:numPr>
        <w:ind w:left="426" w:hanging="426"/>
        <w:jc w:val="both"/>
        <w:rPr>
          <w:rFonts w:ascii="Arial" w:hAnsi="Arial" w:cs="Arial"/>
        </w:rPr>
      </w:pPr>
      <w:r w:rsidRPr="00FA6AED">
        <w:rPr>
          <w:rFonts w:ascii="Arial" w:hAnsi="Arial" w:cs="Arial"/>
        </w:rPr>
        <w:t>As medições serão realizadas pela CONTRATADA por meio do Fiscal de Contratos formalmente designado, conforme Cronograma Físico-Financeiro, devendo ser encaminhadas devidamente datadas e assinadas a Secretaria Municipal de obras, para aferição e emissão do competente atestado pela fiscalização. Todavia a primeira medição será realizada depois de transcorrido 30 (trinta) dias da expedição da Ordem de Serviço, e a última medição, após a conclusão do serviço ou obra;</w:t>
      </w:r>
    </w:p>
    <w:p w:rsidRPr="00FA6AED" w:rsidR="00FA6AED" w:rsidP="00CA128E" w:rsidRDefault="00E662F7" w14:paraId="3CDBFB67" w14:textId="77777777">
      <w:pPr>
        <w:pStyle w:val="PargrafodaLista"/>
        <w:numPr>
          <w:ilvl w:val="1"/>
          <w:numId w:val="33"/>
        </w:numPr>
        <w:ind w:left="426" w:hanging="426"/>
        <w:jc w:val="both"/>
        <w:rPr>
          <w:rFonts w:ascii="Arial" w:hAnsi="Arial" w:cs="Arial"/>
        </w:rPr>
      </w:pPr>
      <w:r w:rsidRPr="00FA6AED">
        <w:rPr>
          <w:rFonts w:ascii="Arial" w:hAnsi="Arial" w:cs="Arial"/>
          <w:b/>
          <w:bCs/>
        </w:rPr>
        <w:t>A contratada deverá apresentar medição obrigatoriamente a cada 30 (trinta) dias, caso não haja serviços a medir e a obra não esteja paralisada deverá ser apresentado medição “Zero”.</w:t>
      </w:r>
    </w:p>
    <w:p w:rsidR="00FA6AED" w:rsidP="00CA128E" w:rsidRDefault="00E662F7" w14:paraId="622A0526" w14:textId="77777777">
      <w:pPr>
        <w:pStyle w:val="PargrafodaLista"/>
        <w:numPr>
          <w:ilvl w:val="1"/>
          <w:numId w:val="33"/>
        </w:numPr>
        <w:ind w:left="426" w:hanging="426"/>
        <w:jc w:val="both"/>
        <w:rPr>
          <w:rFonts w:ascii="Arial" w:hAnsi="Arial" w:cs="Arial"/>
        </w:rPr>
      </w:pPr>
      <w:r w:rsidRPr="00FA6AED">
        <w:rPr>
          <w:rFonts w:ascii="Arial" w:hAnsi="Arial" w:cs="Arial"/>
        </w:rPr>
        <w:t xml:space="preserve">Entre duas medições não </w:t>
      </w:r>
      <w:r w:rsidRPr="00FA6AED" w:rsidR="00632F2D">
        <w:rPr>
          <w:rFonts w:ascii="Arial" w:hAnsi="Arial" w:cs="Arial"/>
        </w:rPr>
        <w:t>poderão decorrer</w:t>
      </w:r>
      <w:r w:rsidRPr="00FA6AED">
        <w:rPr>
          <w:rFonts w:ascii="Arial" w:hAnsi="Arial" w:cs="Arial"/>
        </w:rPr>
        <w:t xml:space="preserve"> menos de </w:t>
      </w:r>
      <w:r w:rsidRPr="00FA6AED" w:rsidR="00816D38">
        <w:rPr>
          <w:rFonts w:ascii="Arial" w:hAnsi="Arial" w:cs="Arial"/>
        </w:rPr>
        <w:t>15</w:t>
      </w:r>
      <w:r w:rsidRPr="00FA6AED">
        <w:rPr>
          <w:rFonts w:ascii="Arial" w:hAnsi="Arial" w:cs="Arial"/>
        </w:rPr>
        <w:t xml:space="preserve"> (</w:t>
      </w:r>
      <w:r w:rsidRPr="00FA6AED" w:rsidR="00CE58BB">
        <w:rPr>
          <w:rFonts w:ascii="Arial" w:hAnsi="Arial" w:cs="Arial"/>
        </w:rPr>
        <w:t>quinze</w:t>
      </w:r>
      <w:r w:rsidRPr="00FA6AED">
        <w:rPr>
          <w:rFonts w:ascii="Arial" w:hAnsi="Arial" w:cs="Arial"/>
        </w:rPr>
        <w:t>) dias, exceto para a primeira medição e a última medição (Medição Final);</w:t>
      </w:r>
    </w:p>
    <w:p w:rsidR="00FA6AED" w:rsidP="00CA128E" w:rsidRDefault="00E662F7" w14:paraId="444E06E3" w14:textId="661DAF1C">
      <w:pPr>
        <w:pStyle w:val="PargrafodaLista"/>
        <w:numPr>
          <w:ilvl w:val="1"/>
          <w:numId w:val="33"/>
        </w:numPr>
        <w:ind w:left="426" w:hanging="426"/>
        <w:jc w:val="both"/>
        <w:rPr>
          <w:rFonts w:ascii="Arial" w:hAnsi="Arial" w:cs="Arial"/>
        </w:rPr>
      </w:pPr>
      <w:r w:rsidRPr="00FA6AED">
        <w:rPr>
          <w:rFonts w:ascii="Arial" w:hAnsi="Arial" w:cs="Arial"/>
        </w:rPr>
        <w:t xml:space="preserve">No caso de prorrogação regular da execução das etapas deverão ser </w:t>
      </w:r>
      <w:r w:rsidRPr="00FA6AED" w:rsidR="0091789C">
        <w:rPr>
          <w:rFonts w:ascii="Arial" w:hAnsi="Arial" w:cs="Arial"/>
        </w:rPr>
        <w:t>refeitos</w:t>
      </w:r>
      <w:r w:rsidRPr="00FA6AED">
        <w:rPr>
          <w:rFonts w:ascii="Arial" w:hAnsi="Arial" w:cs="Arial"/>
        </w:rPr>
        <w:t xml:space="preserve"> e </w:t>
      </w:r>
      <w:r w:rsidRPr="00FA6AED" w:rsidR="0091789C">
        <w:rPr>
          <w:rFonts w:ascii="Arial" w:hAnsi="Arial" w:cs="Arial"/>
        </w:rPr>
        <w:t>aprovados</w:t>
      </w:r>
      <w:r w:rsidRPr="00FA6AED">
        <w:rPr>
          <w:rFonts w:ascii="Arial" w:hAnsi="Arial" w:cs="Arial"/>
        </w:rPr>
        <w:t xml:space="preserve"> o novo Cronograma Físico-Financeiro da Contratada, prevalecendo em real vigente nas novas datas previstas para a execução do objeto contratado;</w:t>
      </w:r>
    </w:p>
    <w:p w:rsidR="00FA6AED" w:rsidP="00CA128E" w:rsidRDefault="00E662F7" w14:paraId="5BD24772" w14:textId="77777777">
      <w:pPr>
        <w:pStyle w:val="PargrafodaLista"/>
        <w:numPr>
          <w:ilvl w:val="1"/>
          <w:numId w:val="33"/>
        </w:numPr>
        <w:ind w:left="426" w:hanging="426"/>
        <w:jc w:val="both"/>
        <w:rPr>
          <w:rFonts w:ascii="Arial" w:hAnsi="Arial" w:cs="Arial"/>
        </w:rPr>
      </w:pPr>
      <w:r w:rsidRPr="00FA6AED">
        <w:rPr>
          <w:rFonts w:ascii="Arial" w:hAnsi="Arial" w:cs="Arial"/>
        </w:rPr>
        <w:t xml:space="preserve">No caso de erro na fatura que for apresentada será devolvida à Contratada para retificação e reapresentação, ficando o prazo estipulado “para pagamento de até 30 (trinta) dias” prorrogado até a apresentação da medição corrigida. Nesta hipótese, o prazo para pagamento iniciar-se-á após a regularização da situação e reapresentação da fatura corrigida não acarretando qualquer ônus para o Prefeitura Municipal de </w:t>
      </w:r>
      <w:r w:rsidRPr="00FA6AED" w:rsidR="0011642D">
        <w:rPr>
          <w:rFonts w:ascii="Arial" w:hAnsi="Arial" w:cs="Arial"/>
        </w:rPr>
        <w:t>Mucajaí</w:t>
      </w:r>
      <w:r w:rsidRPr="00FA6AED">
        <w:rPr>
          <w:rFonts w:ascii="Arial" w:hAnsi="Arial" w:cs="Arial"/>
        </w:rPr>
        <w:t>/RR;</w:t>
      </w:r>
    </w:p>
    <w:p w:rsidR="00FA6AED" w:rsidP="00CA128E" w:rsidRDefault="00E662F7" w14:paraId="1E2BAD7F" w14:textId="77777777">
      <w:pPr>
        <w:pStyle w:val="PargrafodaLista"/>
        <w:numPr>
          <w:ilvl w:val="1"/>
          <w:numId w:val="33"/>
        </w:numPr>
        <w:ind w:left="426" w:hanging="426"/>
        <w:jc w:val="both"/>
        <w:rPr>
          <w:rFonts w:ascii="Arial" w:hAnsi="Arial" w:cs="Arial"/>
        </w:rPr>
      </w:pPr>
      <w:r w:rsidRPr="00FA6AED">
        <w:rPr>
          <w:rFonts w:ascii="Arial" w:hAnsi="Arial" w:cs="Arial"/>
        </w:rPr>
        <w:t>O pagamento referente a cada medição será liberado mediante comprovação, pela contratada, da Regularidade Fiscal e Trabalhista, devendo ser apresentado juntamente com a Fatura, a Nota Fiscal e o documento comprobatório de regularidade do contribuinte para com o recolhimento das contribuições devidas à Previdência Social e a outras entidades de fundos arrecadados pela RFB, ou seja, a CND – Certidão Negativa de Débitos – Previdenciários e Trabalhista, em conformidade com o disposto nos artigos 405 e 406 do IN  nº 971/09 da Receita Federal do Brasil;</w:t>
      </w:r>
    </w:p>
    <w:p w:rsidR="00FA6AED" w:rsidP="00CA128E" w:rsidRDefault="00E662F7" w14:paraId="774D7926" w14:textId="77777777">
      <w:pPr>
        <w:pStyle w:val="PargrafodaLista"/>
        <w:numPr>
          <w:ilvl w:val="1"/>
          <w:numId w:val="33"/>
        </w:numPr>
        <w:ind w:left="426" w:hanging="426"/>
        <w:jc w:val="both"/>
        <w:rPr>
          <w:rFonts w:ascii="Arial" w:hAnsi="Arial" w:cs="Arial"/>
        </w:rPr>
      </w:pPr>
      <w:r w:rsidRPr="00FA6AED">
        <w:rPr>
          <w:rFonts w:ascii="Arial" w:hAnsi="Arial" w:cs="Arial"/>
        </w:rPr>
        <w:t xml:space="preserve">Sendo constatada qualquer irregularidade em relação à situação cadastral da Contratada, esta será formalmente comunicada de sua situação irregular, para que apresente justificativa e comprovação de regularidade. </w:t>
      </w:r>
    </w:p>
    <w:p w:rsidR="007B5338" w:rsidP="00CA128E" w:rsidRDefault="00E662F7" w14:paraId="438DBFA4" w14:textId="77777777">
      <w:pPr>
        <w:pStyle w:val="PargrafodaLista"/>
        <w:numPr>
          <w:ilvl w:val="1"/>
          <w:numId w:val="33"/>
        </w:numPr>
        <w:ind w:left="426" w:hanging="426"/>
        <w:jc w:val="both"/>
        <w:rPr>
          <w:rFonts w:ascii="Arial" w:hAnsi="Arial" w:cs="Arial"/>
        </w:rPr>
      </w:pPr>
      <w:r w:rsidRPr="00FA6AED">
        <w:rPr>
          <w:rFonts w:ascii="Arial" w:hAnsi="Arial" w:cs="Arial"/>
        </w:rPr>
        <w:t>Ao ser liberada para pagamento a última parcela prevista no cronograma físico- financeiro, o (s) fiscal (is) da obra ou serviços de engenharia, encaminhará ao Secretário Municipal de Obras, o Termo de Recebimento Provisório;</w:t>
      </w:r>
    </w:p>
    <w:p w:rsidR="008E5F07" w:rsidP="00CA128E" w:rsidRDefault="00E662F7" w14:paraId="4D55750E" w14:textId="77777777">
      <w:pPr>
        <w:pStyle w:val="PargrafodaLista"/>
        <w:numPr>
          <w:ilvl w:val="1"/>
          <w:numId w:val="33"/>
        </w:numPr>
        <w:ind w:left="426" w:hanging="426"/>
        <w:jc w:val="both"/>
        <w:rPr>
          <w:rFonts w:ascii="Arial" w:hAnsi="Arial" w:cs="Arial"/>
        </w:rPr>
      </w:pPr>
      <w:r w:rsidRPr="007B5338">
        <w:rPr>
          <w:rFonts w:ascii="Arial" w:hAnsi="Arial" w:cs="Arial"/>
        </w:rPr>
        <w:t xml:space="preserve">O pagamento da última parcela da obra ou serviço ficará condicionada à juntada de cópia do Termo de Recebimento Provisório aos respectivos autos do </w:t>
      </w:r>
      <w:r w:rsidRPr="007B5338" w:rsidR="007B5338">
        <w:rPr>
          <w:rFonts w:ascii="Arial" w:hAnsi="Arial" w:cs="Arial"/>
        </w:rPr>
        <w:t>contrato;</w:t>
      </w:r>
    </w:p>
    <w:p w:rsidR="007B5338" w:rsidP="00CA128E" w:rsidRDefault="007B5338" w14:paraId="5C296FC8" w14:textId="34F59B59">
      <w:pPr>
        <w:pStyle w:val="PargrafodaLista"/>
        <w:numPr>
          <w:ilvl w:val="1"/>
          <w:numId w:val="33"/>
        </w:numPr>
        <w:ind w:left="426" w:hanging="426"/>
        <w:jc w:val="both"/>
        <w:rPr>
          <w:rFonts w:ascii="Arial" w:hAnsi="Arial" w:cs="Arial"/>
        </w:rPr>
      </w:pPr>
      <w:r w:rsidRPr="007B5338">
        <w:rPr>
          <w:rFonts w:ascii="Arial" w:hAnsi="Arial" w:cs="Arial"/>
        </w:rPr>
        <w:t>Quaisquer</w:t>
      </w:r>
      <w:r w:rsidRPr="007B5338" w:rsidR="00D510C4">
        <w:rPr>
          <w:rFonts w:ascii="Arial" w:hAnsi="Arial" w:cs="Arial"/>
        </w:rPr>
        <w:t xml:space="preserve"> alterações nos dados bancários deverão</w:t>
      </w:r>
      <w:r w:rsidRPr="007B5338" w:rsidR="00E662F7">
        <w:rPr>
          <w:rFonts w:ascii="Arial" w:hAnsi="Arial" w:cs="Arial"/>
        </w:rPr>
        <w:t xml:space="preserve"> ser </w:t>
      </w:r>
      <w:r w:rsidRPr="007B5338" w:rsidR="00D510C4">
        <w:rPr>
          <w:rFonts w:ascii="Arial" w:hAnsi="Arial" w:cs="Arial"/>
        </w:rPr>
        <w:t>comunicadas</w:t>
      </w:r>
      <w:r w:rsidRPr="007B5338" w:rsidR="00E662F7">
        <w:rPr>
          <w:rFonts w:ascii="Arial" w:hAnsi="Arial" w:cs="Arial"/>
        </w:rPr>
        <w:t xml:space="preserve"> à Prefeitura Municipal de </w:t>
      </w:r>
      <w:r w:rsidRPr="007B5338" w:rsidR="0011642D">
        <w:rPr>
          <w:rFonts w:ascii="Arial" w:hAnsi="Arial" w:cs="Arial"/>
        </w:rPr>
        <w:t>Mucajaí</w:t>
      </w:r>
      <w:r w:rsidRPr="007B5338" w:rsidR="00E662F7">
        <w:rPr>
          <w:rFonts w:ascii="Arial" w:hAnsi="Arial" w:cs="Arial"/>
        </w:rPr>
        <w:t>/RR, por meio de carta, ficando sob inteira responsabilidade do contratado os prejuízos decorrentes de pagamentos incorretos devido à falta de informação;</w:t>
      </w:r>
    </w:p>
    <w:p w:rsidR="007B5338" w:rsidP="00CA128E" w:rsidRDefault="00E662F7" w14:paraId="33E46F80" w14:textId="77777777">
      <w:pPr>
        <w:pStyle w:val="PargrafodaLista"/>
        <w:numPr>
          <w:ilvl w:val="1"/>
          <w:numId w:val="33"/>
        </w:numPr>
        <w:ind w:left="426" w:hanging="426"/>
        <w:jc w:val="both"/>
        <w:rPr>
          <w:rFonts w:ascii="Arial" w:hAnsi="Arial" w:cs="Arial"/>
        </w:rPr>
      </w:pPr>
      <w:r w:rsidRPr="007B5338">
        <w:rPr>
          <w:rFonts w:ascii="Arial" w:hAnsi="Arial" w:cs="Arial"/>
        </w:rPr>
        <w:t xml:space="preserve">Caso haja aplicação de multa, o valor será descontado de qualquer fatura ou crédito existente no Prefeitura Municipal de </w:t>
      </w:r>
      <w:r w:rsidRPr="007B5338" w:rsidR="0011642D">
        <w:rPr>
          <w:rFonts w:ascii="Arial" w:hAnsi="Arial" w:cs="Arial"/>
        </w:rPr>
        <w:t>Mucajaí</w:t>
      </w:r>
      <w:r w:rsidRPr="007B5338">
        <w:rPr>
          <w:rFonts w:ascii="Arial" w:hAnsi="Arial" w:cs="Arial"/>
        </w:rPr>
        <w:t xml:space="preserve">/RR em favor da CONTRATADA; </w:t>
      </w:r>
      <w:r w:rsidRPr="007B5338" w:rsidR="00D510C4">
        <w:rPr>
          <w:rFonts w:ascii="Arial" w:hAnsi="Arial" w:cs="Arial"/>
        </w:rPr>
        <w:t>caso</w:t>
      </w:r>
      <w:r w:rsidRPr="007B5338">
        <w:rPr>
          <w:rFonts w:ascii="Arial" w:hAnsi="Arial" w:cs="Arial"/>
        </w:rPr>
        <w:t xml:space="preserve"> </w:t>
      </w:r>
      <w:r w:rsidRPr="007B5338" w:rsidR="00D510C4">
        <w:rPr>
          <w:rFonts w:ascii="Arial" w:hAnsi="Arial" w:cs="Arial"/>
        </w:rPr>
        <w:t>ele</w:t>
      </w:r>
      <w:r w:rsidRPr="007B5338">
        <w:rPr>
          <w:rFonts w:ascii="Arial" w:hAnsi="Arial" w:cs="Arial"/>
        </w:rPr>
        <w:t xml:space="preserve"> seja superior ao crédito eventualmente existente, a diferença será cobrada administrativamente ou judicialmente, se necessário;</w:t>
      </w:r>
    </w:p>
    <w:p w:rsidR="007B5338" w:rsidP="00CA128E" w:rsidRDefault="00E662F7" w14:paraId="47C90439" w14:textId="77777777">
      <w:pPr>
        <w:pStyle w:val="PargrafodaLista"/>
        <w:numPr>
          <w:ilvl w:val="1"/>
          <w:numId w:val="33"/>
        </w:numPr>
        <w:ind w:left="426" w:hanging="426"/>
        <w:jc w:val="both"/>
        <w:rPr>
          <w:rFonts w:ascii="Arial" w:hAnsi="Arial" w:cs="Arial"/>
        </w:rPr>
      </w:pPr>
      <w:r w:rsidRPr="007B5338">
        <w:rPr>
          <w:rFonts w:ascii="Arial" w:hAnsi="Arial" w:cs="Arial"/>
        </w:rPr>
        <w:t>O pagamento efetuado pela Prefeitura isenta o contratado de suas obrigações e responsabilidades assumidas;</w:t>
      </w:r>
    </w:p>
    <w:p w:rsidRPr="007B5338" w:rsidR="00E662F7" w:rsidP="00CA128E" w:rsidRDefault="00E662F7" w14:paraId="009DE306" w14:textId="31774619">
      <w:pPr>
        <w:pStyle w:val="PargrafodaLista"/>
        <w:numPr>
          <w:ilvl w:val="1"/>
          <w:numId w:val="33"/>
        </w:numPr>
        <w:ind w:left="426" w:hanging="426"/>
        <w:jc w:val="both"/>
        <w:rPr>
          <w:rFonts w:ascii="Arial" w:hAnsi="Arial" w:cs="Arial"/>
        </w:rPr>
      </w:pPr>
      <w:r w:rsidRPr="007B5338">
        <w:rPr>
          <w:rFonts w:ascii="Arial" w:hAnsi="Arial" w:cs="Arial"/>
        </w:rPr>
        <w:t>Será efetuada a retenção ou glosa no pagamento, proporcional à irregularidade verificada, sem prejuízo das sanções cabíveis, caso se constate que a Contratada:</w:t>
      </w:r>
    </w:p>
    <w:p w:rsidRPr="009D20EB" w:rsidR="00E662F7" w:rsidP="00CA128E" w:rsidRDefault="00865FBF" w14:paraId="441B160D" w14:textId="6A1F1494">
      <w:pPr>
        <w:ind w:left="426" w:hanging="426"/>
        <w:jc w:val="both"/>
        <w:rPr>
          <w:rFonts w:ascii="Arial" w:hAnsi="Arial" w:cs="Arial"/>
        </w:rPr>
      </w:pPr>
      <w:r w:rsidRPr="009D20EB">
        <w:rPr>
          <w:rFonts w:ascii="Arial" w:hAnsi="Arial" w:cs="Arial"/>
        </w:rPr>
        <w:t>14</w:t>
      </w:r>
      <w:r w:rsidRPr="009D20EB" w:rsidR="00E1656E">
        <w:rPr>
          <w:rFonts w:ascii="Arial" w:hAnsi="Arial" w:cs="Arial"/>
        </w:rPr>
        <w:t>.14</w:t>
      </w:r>
      <w:r w:rsidRPr="009D20EB" w:rsidR="00E662F7">
        <w:rPr>
          <w:rFonts w:ascii="Arial" w:hAnsi="Arial" w:cs="Arial"/>
        </w:rPr>
        <w:t>.1</w:t>
      </w:r>
      <w:r w:rsidRPr="009D20EB" w:rsidR="00E662F7">
        <w:rPr>
          <w:rFonts w:ascii="Arial" w:hAnsi="Arial" w:cs="Arial"/>
        </w:rPr>
        <w:tab/>
      </w:r>
      <w:r w:rsidRPr="009D20EB" w:rsidR="00E662F7">
        <w:rPr>
          <w:rFonts w:ascii="Arial" w:hAnsi="Arial" w:cs="Arial"/>
        </w:rPr>
        <w:t>não produziu os resultados acordados;</w:t>
      </w:r>
    </w:p>
    <w:p w:rsidRPr="009D20EB" w:rsidR="00E662F7" w:rsidP="00CA128E" w:rsidRDefault="00E027B7" w14:paraId="5E29C564" w14:textId="0DF23773">
      <w:pPr>
        <w:ind w:left="426" w:hanging="426"/>
        <w:jc w:val="both"/>
        <w:rPr>
          <w:rFonts w:ascii="Arial" w:hAnsi="Arial" w:cs="Arial"/>
        </w:rPr>
      </w:pPr>
      <w:r w:rsidRPr="009D20EB">
        <w:rPr>
          <w:rFonts w:ascii="Arial" w:hAnsi="Arial" w:cs="Arial"/>
        </w:rPr>
        <w:t>14</w:t>
      </w:r>
      <w:r w:rsidRPr="009D20EB" w:rsidR="00E1656E">
        <w:rPr>
          <w:rFonts w:ascii="Arial" w:hAnsi="Arial" w:cs="Arial"/>
        </w:rPr>
        <w:t>.14</w:t>
      </w:r>
      <w:r w:rsidRPr="009D20EB" w:rsidR="00E662F7">
        <w:rPr>
          <w:rFonts w:ascii="Arial" w:hAnsi="Arial" w:cs="Arial"/>
        </w:rPr>
        <w:t>.2</w:t>
      </w:r>
      <w:r w:rsidRPr="009D20EB" w:rsidR="00E662F7">
        <w:rPr>
          <w:rFonts w:ascii="Arial" w:hAnsi="Arial" w:cs="Arial"/>
        </w:rPr>
        <w:tab/>
      </w:r>
      <w:r w:rsidRPr="009D20EB" w:rsidR="00E662F7">
        <w:rPr>
          <w:rFonts w:ascii="Arial" w:hAnsi="Arial" w:cs="Arial"/>
        </w:rPr>
        <w:t>deixou de executar as atividades contratadas, ou não as executou com a qualidade mínima exigida;</w:t>
      </w:r>
    </w:p>
    <w:p w:rsidRPr="009D20EB" w:rsidR="00E662F7" w:rsidP="00CA128E" w:rsidRDefault="00E027B7" w14:paraId="03867C60" w14:textId="6B85D205">
      <w:pPr>
        <w:ind w:left="426" w:hanging="426"/>
        <w:jc w:val="both"/>
        <w:rPr>
          <w:rFonts w:ascii="Arial" w:hAnsi="Arial" w:cs="Arial"/>
        </w:rPr>
      </w:pPr>
      <w:r w:rsidRPr="009D20EB">
        <w:rPr>
          <w:rFonts w:ascii="Arial" w:hAnsi="Arial" w:cs="Arial"/>
        </w:rPr>
        <w:t>14</w:t>
      </w:r>
      <w:r w:rsidRPr="009D20EB" w:rsidR="00E1656E">
        <w:rPr>
          <w:rFonts w:ascii="Arial" w:hAnsi="Arial" w:cs="Arial"/>
        </w:rPr>
        <w:t>.14</w:t>
      </w:r>
      <w:r w:rsidRPr="009D20EB" w:rsidR="00E662F7">
        <w:rPr>
          <w:rFonts w:ascii="Arial" w:hAnsi="Arial" w:cs="Arial"/>
        </w:rPr>
        <w:t>.3</w:t>
      </w:r>
      <w:r w:rsidRPr="009D20EB" w:rsidR="00E662F7">
        <w:rPr>
          <w:rFonts w:ascii="Arial" w:hAnsi="Arial" w:cs="Arial"/>
        </w:rPr>
        <w:tab/>
      </w:r>
      <w:r w:rsidRPr="009D20EB" w:rsidR="00E662F7">
        <w:rPr>
          <w:rFonts w:ascii="Arial" w:hAnsi="Arial" w:cs="Arial"/>
        </w:rPr>
        <w:t>deixou de utilizar os materiais e recursos humanos exigidos para a execução do serviço, ou utilizou-os com qualidade ou quantidade inferior à demandada.</w:t>
      </w:r>
    </w:p>
    <w:p w:rsidR="00D26927" w:rsidP="00CA128E" w:rsidRDefault="00E662F7" w14:paraId="7BE6DFFD" w14:textId="77777777">
      <w:pPr>
        <w:pStyle w:val="PargrafodaLista"/>
        <w:numPr>
          <w:ilvl w:val="1"/>
          <w:numId w:val="33"/>
        </w:numPr>
        <w:ind w:left="426" w:hanging="426"/>
        <w:jc w:val="both"/>
        <w:rPr>
          <w:rFonts w:ascii="Arial" w:hAnsi="Arial" w:cs="Arial"/>
        </w:rPr>
      </w:pPr>
      <w:r w:rsidRPr="00D26927">
        <w:rPr>
          <w:rFonts w:ascii="Arial" w:hAnsi="Arial" w:cs="Arial"/>
        </w:rPr>
        <w:t>Será considerada data do pagamento o dia em que constar como emitida a ordem bancária para pagamento;</w:t>
      </w:r>
    </w:p>
    <w:p w:rsidR="00D26927" w:rsidP="00CA128E" w:rsidRDefault="00E662F7" w14:paraId="7D8EAF85" w14:textId="77777777">
      <w:pPr>
        <w:pStyle w:val="PargrafodaLista"/>
        <w:numPr>
          <w:ilvl w:val="1"/>
          <w:numId w:val="33"/>
        </w:numPr>
        <w:ind w:left="426" w:hanging="426"/>
        <w:jc w:val="both"/>
        <w:rPr>
          <w:rFonts w:ascii="Arial" w:hAnsi="Arial" w:cs="Arial"/>
        </w:rPr>
      </w:pPr>
      <w:r w:rsidRPr="00D26927">
        <w:rPr>
          <w:rFonts w:ascii="Arial" w:hAnsi="Arial" w:cs="Arial"/>
        </w:rPr>
        <w:t xml:space="preserve">Constatando-se, a situação de irregularidade da contratada e verificada a ausência da manutenção das condições de habilitação exigidas no edital, será providenciada sua notificação, por escrito, para que, no prazo de 5 (cinco) dias úteis, regularize sua situação </w:t>
      </w:r>
      <w:r w:rsidRPr="00D26927">
        <w:rPr>
          <w:rFonts w:ascii="Arial" w:hAnsi="Arial" w:cs="Arial"/>
        </w:rPr>
        <w:t>ou, no mesmo prazo, apresente sua defesa. O prazo poderá ser prorrogado uma vez, por igual período, a critério da contratante;</w:t>
      </w:r>
    </w:p>
    <w:p w:rsidR="00D26927" w:rsidP="00CA128E" w:rsidRDefault="00E662F7" w14:paraId="5C6D327B" w14:textId="77777777">
      <w:pPr>
        <w:pStyle w:val="PargrafodaLista"/>
        <w:numPr>
          <w:ilvl w:val="1"/>
          <w:numId w:val="33"/>
        </w:numPr>
        <w:ind w:left="426" w:hanging="426"/>
        <w:jc w:val="both"/>
        <w:rPr>
          <w:rFonts w:ascii="Arial" w:hAnsi="Arial" w:cs="Arial"/>
        </w:rPr>
      </w:pPr>
      <w:r w:rsidRPr="00D26927">
        <w:rPr>
          <w:rFonts w:ascii="Arial" w:hAnsi="Arial" w:cs="Arial"/>
        </w:rPr>
        <w:t>Prevamente à emissão de nota de empenho e a cada pagamento, a Administração deverá realizar consulta para identificar possível suspensão temporária de participação em licitação, no âmbito do órgão ou entidade, proibição de contratar com o Poder Público, bem como ocorrências impeditivas indiretas;</w:t>
      </w:r>
    </w:p>
    <w:p w:rsidR="00416CCF" w:rsidP="00CA128E" w:rsidRDefault="00E662F7" w14:paraId="146F60B4" w14:textId="77777777">
      <w:pPr>
        <w:pStyle w:val="PargrafodaLista"/>
        <w:numPr>
          <w:ilvl w:val="1"/>
          <w:numId w:val="33"/>
        </w:numPr>
        <w:ind w:left="426" w:hanging="426"/>
        <w:jc w:val="both"/>
        <w:rPr>
          <w:rFonts w:ascii="Arial" w:hAnsi="Arial" w:cs="Arial"/>
        </w:rPr>
      </w:pPr>
      <w:r w:rsidRPr="00D26927">
        <w:rPr>
          <w:rFonts w:ascii="Arial" w:hAnsi="Arial" w:cs="Arial"/>
        </w:rPr>
        <w:t>Não havendo regularização ou sendo a defesa considerada</w:t>
      </w:r>
      <w:r w:rsidR="00366B10">
        <w:rPr>
          <w:rFonts w:ascii="Arial" w:hAnsi="Arial" w:cs="Arial"/>
        </w:rPr>
        <w:t xml:space="preserve"> </w:t>
      </w:r>
      <w:r w:rsidRPr="00D26927">
        <w:rPr>
          <w:rFonts w:ascii="Arial" w:hAnsi="Arial" w:cs="Arial"/>
        </w:rPr>
        <w:t xml:space="preserve">improcedente, a contratante </w:t>
      </w:r>
      <w:r w:rsidRPr="00366B10">
        <w:rPr>
          <w:rFonts w:ascii="Arial" w:hAnsi="Arial" w:cs="Arial"/>
        </w:rPr>
        <w:t>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416CCF" w:rsidP="00CA128E" w:rsidRDefault="00E662F7" w14:paraId="5F59C2D3" w14:textId="77777777">
      <w:pPr>
        <w:pStyle w:val="PargrafodaLista"/>
        <w:numPr>
          <w:ilvl w:val="1"/>
          <w:numId w:val="33"/>
        </w:numPr>
        <w:ind w:left="426" w:hanging="426"/>
        <w:jc w:val="both"/>
        <w:rPr>
          <w:rFonts w:ascii="Arial" w:hAnsi="Arial" w:cs="Arial"/>
        </w:rPr>
      </w:pPr>
      <w:r w:rsidRPr="00416CCF">
        <w:rPr>
          <w:rFonts w:ascii="Arial" w:hAnsi="Arial" w:cs="Arial"/>
        </w:rPr>
        <w:t>Persistindo a irregularidade, a contratante deverá adotar as medidas necessárias à rescisão contratual nos autos do processo administrativo correspondente, assegurada à contratada a ampla defesa. Havendo a efetiva execução do objeto, os pagamentos serão realizados normalmente, até que se decida pela rescisão do contrato, caso a contratada não regularize sua situação fiscal;</w:t>
      </w:r>
    </w:p>
    <w:p w:rsidR="00416CCF" w:rsidP="00CA128E" w:rsidRDefault="00E662F7" w14:paraId="6C0739DD" w14:textId="77777777">
      <w:pPr>
        <w:pStyle w:val="PargrafodaLista"/>
        <w:numPr>
          <w:ilvl w:val="1"/>
          <w:numId w:val="33"/>
        </w:numPr>
        <w:ind w:left="426" w:hanging="426"/>
        <w:jc w:val="both"/>
        <w:rPr>
          <w:rFonts w:ascii="Arial" w:hAnsi="Arial" w:cs="Arial"/>
        </w:rPr>
      </w:pPr>
      <w:r w:rsidRPr="00416CCF">
        <w:rPr>
          <w:rFonts w:ascii="Arial" w:hAnsi="Arial" w:cs="Arial"/>
        </w:rPr>
        <w:t>Será rescindido o contrato em execução com a contratada inadimplente, salvo por motivo de economicidade, segurança nacional ou outro de interesse público de alta relevância, devidamente justificado, em qualquer caso, pela máxima autoridade da contratante;</w:t>
      </w:r>
    </w:p>
    <w:p w:rsidR="00416CCF" w:rsidP="00CA128E" w:rsidRDefault="00E662F7" w14:paraId="7E774A48" w14:textId="77777777">
      <w:pPr>
        <w:pStyle w:val="PargrafodaLista"/>
        <w:numPr>
          <w:ilvl w:val="1"/>
          <w:numId w:val="33"/>
        </w:numPr>
        <w:ind w:left="426" w:hanging="426"/>
        <w:jc w:val="both"/>
        <w:rPr>
          <w:rFonts w:ascii="Arial" w:hAnsi="Arial" w:cs="Arial"/>
        </w:rPr>
      </w:pPr>
      <w:r w:rsidRPr="00416CCF">
        <w:rPr>
          <w:rFonts w:ascii="Arial" w:hAnsi="Arial" w:cs="Arial"/>
        </w:rPr>
        <w:t>Quando do pagamento será efetuada a retenção tributária prevista na legislação aplicável;</w:t>
      </w:r>
    </w:p>
    <w:p w:rsidRPr="00416CCF" w:rsidR="00E662F7" w:rsidP="00CA128E" w:rsidRDefault="00E662F7" w14:paraId="7C896124" w14:textId="11978FE0">
      <w:pPr>
        <w:pStyle w:val="PargrafodaLista"/>
        <w:numPr>
          <w:ilvl w:val="1"/>
          <w:numId w:val="33"/>
        </w:numPr>
        <w:ind w:left="426" w:hanging="426"/>
        <w:jc w:val="both"/>
        <w:rPr>
          <w:rFonts w:ascii="Arial" w:hAnsi="Arial" w:cs="Arial"/>
        </w:rPr>
      </w:pPr>
      <w:r w:rsidRPr="00416CCF">
        <w:rPr>
          <w:rFonts w:ascii="Arial" w:hAnsi="Arial" w:cs="Arial"/>
        </w:rPr>
        <w:t>No caso de obras, caso não seja apresentada a documentação comprobatória do cumprimento das obrigações de que trata a IN SEGES/MP nº 6, de 2018, a contratante comunicará o fato à contratada e reterá o pagamento da fatura mensal, em valor proporcional ao inadimplemento, até que a situação seja regularizada.</w:t>
      </w:r>
    </w:p>
    <w:p w:rsidRPr="009D20EB" w:rsidR="00E662F7" w:rsidP="00CA128E" w:rsidRDefault="00E662F7" w14:paraId="3D60976B" w14:textId="0AFB1A25">
      <w:pPr>
        <w:ind w:left="426" w:hanging="426"/>
        <w:jc w:val="both"/>
        <w:rPr>
          <w:rFonts w:ascii="Arial" w:hAnsi="Arial" w:cs="Arial"/>
        </w:rPr>
      </w:pPr>
      <w:r w:rsidRPr="009D20EB">
        <w:rPr>
          <w:rFonts w:ascii="Arial" w:hAnsi="Arial" w:cs="Arial"/>
        </w:rPr>
        <w:t>1</w:t>
      </w:r>
      <w:r w:rsidRPr="009D20EB" w:rsidR="004B50CF">
        <w:rPr>
          <w:rFonts w:ascii="Arial" w:hAnsi="Arial" w:cs="Arial"/>
        </w:rPr>
        <w:t>4</w:t>
      </w:r>
      <w:r w:rsidRPr="009D20EB">
        <w:rPr>
          <w:rFonts w:ascii="Arial" w:hAnsi="Arial" w:cs="Arial"/>
        </w:rPr>
        <w:t>.2</w:t>
      </w:r>
      <w:r w:rsidR="00416CCF">
        <w:rPr>
          <w:rFonts w:ascii="Arial" w:hAnsi="Arial" w:cs="Arial"/>
        </w:rPr>
        <w:t>2</w:t>
      </w:r>
      <w:r w:rsidRPr="009D20EB">
        <w:rPr>
          <w:rFonts w:ascii="Arial" w:hAnsi="Arial" w:cs="Arial"/>
        </w:rPr>
        <w:t>.1</w:t>
      </w:r>
      <w:r w:rsidRPr="009D20EB">
        <w:rPr>
          <w:rFonts w:ascii="Arial" w:hAnsi="Arial" w:cs="Arial"/>
        </w:rPr>
        <w:tab/>
      </w:r>
      <w:r w:rsidRPr="009D20EB">
        <w:rPr>
          <w:rFonts w:ascii="Arial" w:hAnsi="Arial" w:cs="Arial"/>
        </w:rPr>
        <w:t>Na hipótese prevista no subitem anterior, não havendo quitação das obrigações por parte da contratada no prazo de quinze dias, a contratante poderá efetuar o pagamento das obrigações diretamente aos empregados da contratada que tenham participado da execução dos serviços objeto do contrato.</w:t>
      </w:r>
    </w:p>
    <w:p w:rsidRPr="009D20EB" w:rsidR="004D4B0E" w:rsidP="00CA128E" w:rsidRDefault="00E662F7" w14:paraId="3D9DA8BB" w14:textId="0DF09273">
      <w:pPr>
        <w:ind w:left="426" w:hanging="426"/>
        <w:jc w:val="both"/>
        <w:rPr>
          <w:rFonts w:ascii="Arial" w:hAnsi="Arial" w:cs="Arial"/>
        </w:rPr>
      </w:pPr>
      <w:r w:rsidRPr="009D20EB">
        <w:rPr>
          <w:rFonts w:ascii="Arial" w:hAnsi="Arial" w:cs="Arial"/>
        </w:rPr>
        <w:t>1</w:t>
      </w:r>
      <w:r w:rsidRPr="009D20EB" w:rsidR="004B50CF">
        <w:rPr>
          <w:rFonts w:ascii="Arial" w:hAnsi="Arial" w:cs="Arial"/>
        </w:rPr>
        <w:t>4</w:t>
      </w:r>
      <w:r w:rsidRPr="009D20EB">
        <w:rPr>
          <w:rFonts w:ascii="Arial" w:hAnsi="Arial" w:cs="Arial"/>
        </w:rPr>
        <w:t>.2</w:t>
      </w:r>
      <w:r w:rsidR="00416CCF">
        <w:rPr>
          <w:rFonts w:ascii="Arial" w:hAnsi="Arial" w:cs="Arial"/>
        </w:rPr>
        <w:t>2</w:t>
      </w:r>
      <w:r w:rsidRPr="009D20EB">
        <w:rPr>
          <w:rFonts w:ascii="Arial" w:hAnsi="Arial" w:cs="Arial"/>
        </w:rPr>
        <w:t>.2</w:t>
      </w:r>
      <w:r w:rsidRPr="009D20EB">
        <w:rPr>
          <w:rFonts w:ascii="Arial" w:hAnsi="Arial" w:cs="Arial"/>
        </w:rPr>
        <w:tab/>
      </w:r>
      <w:r w:rsidRPr="009D20EB">
        <w:rPr>
          <w:rFonts w:ascii="Arial" w:hAnsi="Arial" w:cs="Arial"/>
        </w:rPr>
        <w:t>O contrato poderá ser rescindido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rsidRPr="009D20EB" w:rsidR="00D510C4" w:rsidP="00CA128E" w:rsidRDefault="001F42A7" w14:paraId="1B728E4B" w14:textId="57C39F60">
      <w:pPr>
        <w:pStyle w:val="PargrafodaLista"/>
        <w:numPr>
          <w:ilvl w:val="0"/>
          <w:numId w:val="33"/>
        </w:numPr>
        <w:ind w:left="426" w:hanging="426"/>
        <w:jc w:val="both"/>
        <w:rPr>
          <w:rFonts w:ascii="Arial" w:hAnsi="Arial" w:cs="Arial"/>
          <w:b/>
          <w:bCs/>
        </w:rPr>
      </w:pPr>
      <w:r w:rsidRPr="009D20EB">
        <w:rPr>
          <w:rFonts w:ascii="Arial" w:hAnsi="Arial" w:cs="Arial"/>
          <w:b/>
          <w:bCs/>
        </w:rPr>
        <w:t>MEDIÇÕES</w:t>
      </w:r>
    </w:p>
    <w:p w:rsidR="00C3155E" w:rsidP="00CA128E" w:rsidRDefault="00E1656E" w14:paraId="712013E9" w14:textId="7936DB4F">
      <w:pPr>
        <w:pStyle w:val="PargrafodaLista"/>
        <w:numPr>
          <w:ilvl w:val="1"/>
          <w:numId w:val="33"/>
        </w:numPr>
        <w:ind w:left="426" w:hanging="426"/>
        <w:jc w:val="both"/>
        <w:rPr>
          <w:rFonts w:ascii="Arial" w:hAnsi="Arial" w:cs="Arial"/>
        </w:rPr>
      </w:pPr>
      <w:r w:rsidRPr="0039499E">
        <w:rPr>
          <w:rFonts w:ascii="Arial" w:hAnsi="Arial" w:cs="Arial"/>
        </w:rPr>
        <w:t>Somente serão medidos itens efetivamente executados</w:t>
      </w:r>
      <w:r w:rsidR="00177021">
        <w:rPr>
          <w:rFonts w:ascii="Arial" w:hAnsi="Arial" w:cs="Arial"/>
        </w:rPr>
        <w:t>;</w:t>
      </w:r>
    </w:p>
    <w:p w:rsidRPr="00337B5E" w:rsidR="0039499E" w:rsidP="00CA128E" w:rsidRDefault="00E1656E" w14:paraId="53501D7A" w14:textId="33E81E99">
      <w:pPr>
        <w:pStyle w:val="PargrafodaLista"/>
        <w:numPr>
          <w:ilvl w:val="1"/>
          <w:numId w:val="33"/>
        </w:numPr>
        <w:ind w:left="426" w:hanging="426"/>
        <w:jc w:val="both"/>
        <w:rPr>
          <w:rFonts w:ascii="Arial" w:hAnsi="Arial" w:cs="Arial"/>
        </w:rPr>
      </w:pPr>
      <w:r w:rsidRPr="00337B5E">
        <w:rPr>
          <w:rFonts w:ascii="Arial" w:hAnsi="Arial" w:cs="Arial"/>
        </w:rPr>
        <w:t xml:space="preserve">As medições referentes aos materiais, cujo fornecimento estiver a cargo do beneficiário do </w:t>
      </w:r>
      <w:r w:rsidRPr="00337B5E" w:rsidR="0011642D">
        <w:rPr>
          <w:rFonts w:ascii="Arial" w:hAnsi="Arial" w:cs="Arial"/>
        </w:rPr>
        <w:t>contrato</w:t>
      </w:r>
      <w:r w:rsidRPr="00337B5E">
        <w:rPr>
          <w:rFonts w:ascii="Arial" w:hAnsi="Arial" w:cs="Arial"/>
        </w:rPr>
        <w:t xml:space="preserve">, somente serão efetuados após a aplicação ou assentamento </w:t>
      </w:r>
      <w:r w:rsidRPr="00337B5E" w:rsidR="00D510C4">
        <w:rPr>
          <w:rFonts w:ascii="Arial" w:hAnsi="Arial" w:cs="Arial"/>
        </w:rPr>
        <w:t>deles</w:t>
      </w:r>
      <w:r w:rsidR="00177021">
        <w:rPr>
          <w:rFonts w:ascii="Arial" w:hAnsi="Arial" w:cs="Arial"/>
        </w:rPr>
        <w:t>;</w:t>
      </w:r>
    </w:p>
    <w:p w:rsidR="0039499E" w:rsidP="00CA128E" w:rsidRDefault="00E1656E" w14:paraId="1B857C20" w14:textId="77777777">
      <w:pPr>
        <w:pStyle w:val="PargrafodaLista"/>
        <w:numPr>
          <w:ilvl w:val="1"/>
          <w:numId w:val="33"/>
        </w:numPr>
        <w:ind w:left="426" w:hanging="426"/>
        <w:jc w:val="both"/>
        <w:rPr>
          <w:rFonts w:ascii="Arial" w:hAnsi="Arial" w:cs="Arial"/>
        </w:rPr>
      </w:pPr>
      <w:r w:rsidRPr="0039499E">
        <w:rPr>
          <w:rFonts w:ascii="Arial" w:hAnsi="Arial" w:cs="Arial"/>
        </w:rPr>
        <w:t>Procedimentos para a tramitação das medições dos serviços na fase intermediária: Os serviços serão medidos de acordo com sua execução;</w:t>
      </w:r>
    </w:p>
    <w:p w:rsidR="0039499E" w:rsidP="00CA128E" w:rsidRDefault="00E1656E" w14:paraId="636E9211" w14:textId="77777777">
      <w:pPr>
        <w:pStyle w:val="PargrafodaLista"/>
        <w:numPr>
          <w:ilvl w:val="1"/>
          <w:numId w:val="33"/>
        </w:numPr>
        <w:ind w:left="426" w:hanging="426"/>
        <w:jc w:val="both"/>
        <w:rPr>
          <w:rFonts w:ascii="Arial" w:hAnsi="Arial" w:cs="Arial"/>
        </w:rPr>
      </w:pPr>
      <w:r w:rsidRPr="0039499E">
        <w:rPr>
          <w:rFonts w:ascii="Arial" w:hAnsi="Arial" w:cs="Arial"/>
        </w:rPr>
        <w:t>As memórias de medição deverão ser encaminhadas à equipe de fiscalização, por meio digital</w:t>
      </w:r>
      <w:r w:rsidRPr="0039499E" w:rsidR="00AF0D33">
        <w:rPr>
          <w:rFonts w:ascii="Arial" w:hAnsi="Arial" w:cs="Arial"/>
        </w:rPr>
        <w:t xml:space="preserve"> </w:t>
      </w:r>
      <w:r w:rsidRPr="0039499E" w:rsidR="0070495E">
        <w:rPr>
          <w:rFonts w:ascii="Arial" w:hAnsi="Arial" w:cs="Arial"/>
        </w:rPr>
        <w:t>(Pendrive)</w:t>
      </w:r>
      <w:r w:rsidRPr="0039499E">
        <w:rPr>
          <w:rFonts w:ascii="Arial" w:hAnsi="Arial" w:cs="Arial"/>
        </w:rPr>
        <w:t xml:space="preserve"> e físico, em formato de planilha;</w:t>
      </w:r>
    </w:p>
    <w:p w:rsidR="0039499E" w:rsidP="00CA128E" w:rsidRDefault="00E1656E" w14:paraId="46B36531" w14:textId="44E41E3F">
      <w:pPr>
        <w:pStyle w:val="PargrafodaLista"/>
        <w:numPr>
          <w:ilvl w:val="1"/>
          <w:numId w:val="33"/>
        </w:numPr>
        <w:ind w:left="426" w:hanging="426"/>
        <w:jc w:val="both"/>
        <w:rPr>
          <w:rFonts w:ascii="Arial" w:hAnsi="Arial" w:cs="Arial"/>
        </w:rPr>
      </w:pPr>
      <w:r w:rsidRPr="0039499E">
        <w:rPr>
          <w:rFonts w:ascii="Arial" w:hAnsi="Arial" w:cs="Arial"/>
        </w:rPr>
        <w:t xml:space="preserve">Após a aprovação da medição, a equipe de fiscalização do Município Aderente solicitará a apresentação da nota fiscal correspondente ao beneficiário do </w:t>
      </w:r>
      <w:r w:rsidRPr="0039499E" w:rsidR="0011642D">
        <w:rPr>
          <w:rFonts w:ascii="Arial" w:hAnsi="Arial" w:cs="Arial"/>
        </w:rPr>
        <w:t>contrato</w:t>
      </w:r>
      <w:r w:rsidR="00177021">
        <w:rPr>
          <w:rFonts w:ascii="Arial" w:hAnsi="Arial" w:cs="Arial"/>
        </w:rPr>
        <w:t>;</w:t>
      </w:r>
    </w:p>
    <w:p w:rsidR="0039499E" w:rsidP="00CA128E" w:rsidRDefault="00E1656E" w14:paraId="0DFFBB65" w14:textId="2581D59B">
      <w:pPr>
        <w:pStyle w:val="PargrafodaLista"/>
        <w:numPr>
          <w:ilvl w:val="1"/>
          <w:numId w:val="33"/>
        </w:numPr>
        <w:ind w:left="426" w:hanging="426"/>
        <w:jc w:val="both"/>
        <w:rPr>
          <w:rFonts w:ascii="Arial" w:hAnsi="Arial" w:cs="Arial"/>
        </w:rPr>
      </w:pPr>
      <w:r w:rsidRPr="0039499E">
        <w:rPr>
          <w:rFonts w:ascii="Arial" w:hAnsi="Arial" w:cs="Arial"/>
        </w:rPr>
        <w:t>A documentação, juntamente com anexos, será encaminhada à área técnica responsável para as providências relativas ao pagamento</w:t>
      </w:r>
      <w:r w:rsidR="00177021">
        <w:rPr>
          <w:rFonts w:ascii="Arial" w:hAnsi="Arial" w:cs="Arial"/>
        </w:rPr>
        <w:t>;</w:t>
      </w:r>
    </w:p>
    <w:p w:rsidR="0039499E" w:rsidP="00CA128E" w:rsidRDefault="00E1656E" w14:paraId="1091D424" w14:textId="77777777">
      <w:pPr>
        <w:pStyle w:val="PargrafodaLista"/>
        <w:numPr>
          <w:ilvl w:val="1"/>
          <w:numId w:val="33"/>
        </w:numPr>
        <w:ind w:left="426" w:hanging="426"/>
        <w:jc w:val="both"/>
        <w:rPr>
          <w:rFonts w:ascii="Arial" w:hAnsi="Arial" w:cs="Arial"/>
        </w:rPr>
      </w:pPr>
      <w:r w:rsidRPr="0039499E">
        <w:rPr>
          <w:rFonts w:ascii="Arial" w:hAnsi="Arial" w:cs="Arial"/>
        </w:rPr>
        <w:t>Toda documentação será enviada ao operador financeiro do órgão repassador, que fará as devidas análises e vistorias para posterior liberação dos recursos;</w:t>
      </w:r>
    </w:p>
    <w:p w:rsidR="00177021" w:rsidP="00CA128E" w:rsidRDefault="00E1656E" w14:paraId="55BE1A93" w14:textId="77777777">
      <w:pPr>
        <w:pStyle w:val="PargrafodaLista"/>
        <w:numPr>
          <w:ilvl w:val="1"/>
          <w:numId w:val="33"/>
        </w:numPr>
        <w:ind w:left="426" w:hanging="426"/>
        <w:jc w:val="both"/>
        <w:rPr>
          <w:rFonts w:ascii="Arial" w:hAnsi="Arial" w:cs="Arial"/>
        </w:rPr>
      </w:pPr>
      <w:r w:rsidRPr="0039499E">
        <w:rPr>
          <w:rFonts w:ascii="Arial" w:hAnsi="Arial" w:cs="Arial"/>
        </w:rPr>
        <w:t>Após tal liberação será depositado o pagamento da medição;</w:t>
      </w:r>
    </w:p>
    <w:p w:rsidRPr="00177021" w:rsidR="00E1656E" w:rsidP="00CA128E" w:rsidRDefault="00E1656E" w14:paraId="08FBD9B7" w14:textId="14C7F2E6">
      <w:pPr>
        <w:pStyle w:val="PargrafodaLista"/>
        <w:numPr>
          <w:ilvl w:val="1"/>
          <w:numId w:val="33"/>
        </w:numPr>
        <w:ind w:left="426" w:hanging="426"/>
        <w:jc w:val="both"/>
        <w:rPr>
          <w:rFonts w:ascii="Arial" w:hAnsi="Arial" w:cs="Arial"/>
        </w:rPr>
      </w:pPr>
      <w:r w:rsidRPr="00177021">
        <w:rPr>
          <w:rFonts w:ascii="Arial" w:hAnsi="Arial" w:cs="Arial"/>
        </w:rPr>
        <w:t>Todas as medições deverão ser entregues, juntamente com os documentos relacionados neste Projeto Básico devidamente carimbados e assinados pelos Engenheiros e/ou Arquitetos do Município Aderente que sejam designados para tarefas tais (fiscal/gestor).</w:t>
      </w:r>
    </w:p>
    <w:p w:rsidRPr="009D20EB" w:rsidR="00E1656E" w:rsidP="00CA128E" w:rsidRDefault="00E1656E" w14:paraId="40DBF46F" w14:textId="77777777">
      <w:pPr>
        <w:ind w:left="426" w:hanging="426"/>
        <w:jc w:val="both"/>
        <w:rPr>
          <w:rFonts w:ascii="Arial" w:hAnsi="Arial" w:cs="Arial"/>
        </w:rPr>
      </w:pPr>
      <w:r w:rsidRPr="009D20EB">
        <w:rPr>
          <w:rFonts w:ascii="Arial" w:hAnsi="Arial" w:cs="Arial"/>
        </w:rPr>
        <w:t>Toda e qualquer medição somente será tramitada normalmente se estiver acompanhada, sem exceção, pelos documentos abaixo relacionados:</w:t>
      </w:r>
    </w:p>
    <w:p w:rsidRPr="00177021" w:rsidR="00E1656E" w:rsidP="00CA128E" w:rsidRDefault="00E1656E" w14:paraId="513D0D95" w14:textId="77777777">
      <w:pPr>
        <w:pStyle w:val="PargrafodaLista"/>
        <w:numPr>
          <w:ilvl w:val="0"/>
          <w:numId w:val="41"/>
        </w:numPr>
        <w:ind w:left="426" w:hanging="426"/>
        <w:jc w:val="both"/>
        <w:rPr>
          <w:rFonts w:ascii="Arial" w:hAnsi="Arial" w:cs="Arial"/>
        </w:rPr>
      </w:pPr>
      <w:r w:rsidRPr="00177021">
        <w:rPr>
          <w:rFonts w:ascii="Arial" w:hAnsi="Arial" w:cs="Arial"/>
        </w:rPr>
        <w:t>Boletim de Medição;</w:t>
      </w:r>
    </w:p>
    <w:p w:rsidRPr="00177021" w:rsidR="00E1656E" w:rsidP="00CA128E" w:rsidRDefault="00E1656E" w14:paraId="2E3EDD01" w14:textId="08AA7E75">
      <w:pPr>
        <w:pStyle w:val="PargrafodaLista"/>
        <w:numPr>
          <w:ilvl w:val="0"/>
          <w:numId w:val="41"/>
        </w:numPr>
        <w:ind w:left="426" w:hanging="426"/>
        <w:jc w:val="both"/>
        <w:rPr>
          <w:rFonts w:ascii="Arial" w:hAnsi="Arial" w:cs="Arial"/>
        </w:rPr>
      </w:pPr>
      <w:r w:rsidRPr="00177021">
        <w:rPr>
          <w:rFonts w:ascii="Arial" w:hAnsi="Arial" w:cs="Arial"/>
        </w:rPr>
        <w:t>Memórias de</w:t>
      </w:r>
      <w:r w:rsidRPr="00177021" w:rsidR="0070495E">
        <w:rPr>
          <w:rFonts w:ascii="Arial" w:hAnsi="Arial" w:cs="Arial"/>
        </w:rPr>
        <w:t xml:space="preserve"> </w:t>
      </w:r>
      <w:r w:rsidRPr="00177021" w:rsidR="00D510C4">
        <w:rPr>
          <w:rFonts w:ascii="Arial" w:hAnsi="Arial" w:cs="Arial"/>
        </w:rPr>
        <w:t>cálculo</w:t>
      </w:r>
      <w:r w:rsidRPr="00177021" w:rsidR="0070495E">
        <w:rPr>
          <w:rFonts w:ascii="Arial" w:hAnsi="Arial" w:cs="Arial"/>
        </w:rPr>
        <w:t xml:space="preserve"> </w:t>
      </w:r>
      <w:r w:rsidRPr="00177021" w:rsidR="0024153E">
        <w:rPr>
          <w:rFonts w:ascii="Arial" w:hAnsi="Arial" w:cs="Arial"/>
        </w:rPr>
        <w:t>da</w:t>
      </w:r>
      <w:r w:rsidRPr="00177021">
        <w:rPr>
          <w:rFonts w:ascii="Arial" w:hAnsi="Arial" w:cs="Arial"/>
        </w:rPr>
        <w:t xml:space="preserve"> medição;</w:t>
      </w:r>
    </w:p>
    <w:p w:rsidRPr="00177021" w:rsidR="00E1656E" w:rsidP="00CA128E" w:rsidRDefault="00E1656E" w14:paraId="3CB13AF7" w14:textId="25823430">
      <w:pPr>
        <w:pStyle w:val="PargrafodaLista"/>
        <w:numPr>
          <w:ilvl w:val="0"/>
          <w:numId w:val="41"/>
        </w:numPr>
        <w:ind w:left="426" w:hanging="426"/>
        <w:jc w:val="both"/>
        <w:rPr>
          <w:rFonts w:ascii="Arial" w:hAnsi="Arial" w:cs="Arial"/>
        </w:rPr>
      </w:pPr>
      <w:r w:rsidRPr="00177021">
        <w:rPr>
          <w:rFonts w:ascii="Arial" w:hAnsi="Arial" w:cs="Arial"/>
        </w:rPr>
        <w:t xml:space="preserve">Relatório fotográfico, em 02 (duas) vias </w:t>
      </w:r>
      <w:r w:rsidRPr="00177021">
        <w:rPr>
          <w:rFonts w:ascii="Arial" w:hAnsi="Arial" w:cs="Arial"/>
          <w:b/>
          <w:bCs/>
        </w:rPr>
        <w:t>coloridas</w:t>
      </w:r>
      <w:r w:rsidRPr="00177021">
        <w:rPr>
          <w:rFonts w:ascii="Arial" w:hAnsi="Arial" w:cs="Arial"/>
        </w:rPr>
        <w:t>, representativo das obras,</w:t>
      </w:r>
      <w:r w:rsidRPr="00177021" w:rsidR="00DC30CE">
        <w:rPr>
          <w:rFonts w:ascii="Arial" w:hAnsi="Arial" w:cs="Arial"/>
        </w:rPr>
        <w:t xml:space="preserve"> </w:t>
      </w:r>
      <w:r w:rsidRPr="00177021">
        <w:rPr>
          <w:rFonts w:ascii="Arial" w:hAnsi="Arial" w:cs="Arial"/>
        </w:rPr>
        <w:t xml:space="preserve">devidamente </w:t>
      </w:r>
      <w:r w:rsidRPr="00177021">
        <w:rPr>
          <w:rFonts w:ascii="Arial" w:hAnsi="Arial" w:cs="Arial"/>
          <w:b/>
          <w:bCs/>
        </w:rPr>
        <w:t>identificadas por local e data de realização</w:t>
      </w:r>
      <w:r w:rsidRPr="00177021">
        <w:rPr>
          <w:rFonts w:ascii="Arial" w:hAnsi="Arial" w:cs="Arial"/>
        </w:rPr>
        <w:t>;</w:t>
      </w:r>
    </w:p>
    <w:p w:rsidRPr="00177021" w:rsidR="00E1656E" w:rsidP="00CA128E" w:rsidRDefault="00E1656E" w14:paraId="762FFA22" w14:textId="48F1CDF8">
      <w:pPr>
        <w:pStyle w:val="PargrafodaLista"/>
        <w:numPr>
          <w:ilvl w:val="0"/>
          <w:numId w:val="41"/>
        </w:numPr>
        <w:ind w:left="426" w:hanging="426"/>
        <w:jc w:val="both"/>
        <w:rPr>
          <w:rFonts w:ascii="Arial" w:hAnsi="Arial" w:cs="Arial"/>
        </w:rPr>
      </w:pPr>
      <w:r w:rsidRPr="00177021">
        <w:rPr>
          <w:rFonts w:ascii="Arial" w:hAnsi="Arial" w:cs="Arial"/>
        </w:rPr>
        <w:t>Cópias dos registros mais importantes do Relatório Diário de Obra, incluindo</w:t>
      </w:r>
      <w:r w:rsidRPr="00177021" w:rsidR="00DC30CE">
        <w:rPr>
          <w:rFonts w:ascii="Arial" w:hAnsi="Arial" w:cs="Arial"/>
        </w:rPr>
        <w:t xml:space="preserve"> </w:t>
      </w:r>
      <w:r w:rsidRPr="00177021">
        <w:rPr>
          <w:rFonts w:ascii="Arial" w:hAnsi="Arial" w:cs="Arial"/>
        </w:rPr>
        <w:t>observações semana</w:t>
      </w:r>
      <w:r w:rsidRPr="00177021" w:rsidR="00726926">
        <w:rPr>
          <w:rFonts w:ascii="Arial" w:hAnsi="Arial" w:cs="Arial"/>
        </w:rPr>
        <w:t>is do engenheiro residente</w:t>
      </w:r>
      <w:r w:rsidRPr="00177021">
        <w:rPr>
          <w:rFonts w:ascii="Arial" w:hAnsi="Arial" w:cs="Arial"/>
        </w:rPr>
        <w:t>;</w:t>
      </w:r>
    </w:p>
    <w:p w:rsidRPr="00177021" w:rsidR="0024153E" w:rsidP="00CA128E" w:rsidRDefault="0024153E" w14:paraId="4F2CAFD7" w14:textId="0F83BDF3">
      <w:pPr>
        <w:pStyle w:val="PargrafodaLista"/>
        <w:numPr>
          <w:ilvl w:val="0"/>
          <w:numId w:val="41"/>
        </w:numPr>
        <w:ind w:left="426" w:hanging="426"/>
        <w:jc w:val="both"/>
        <w:rPr>
          <w:rFonts w:ascii="Arial" w:hAnsi="Arial" w:cs="Arial"/>
        </w:rPr>
      </w:pPr>
      <w:r w:rsidRPr="00177021">
        <w:rPr>
          <w:rFonts w:ascii="Arial" w:hAnsi="Arial" w:cs="Arial"/>
        </w:rPr>
        <w:t xml:space="preserve">Planta </w:t>
      </w:r>
      <w:r w:rsidRPr="00177021" w:rsidR="00B76357">
        <w:rPr>
          <w:rFonts w:ascii="Arial" w:hAnsi="Arial" w:cs="Arial"/>
        </w:rPr>
        <w:t>iluminada;</w:t>
      </w:r>
    </w:p>
    <w:p w:rsidRPr="00177021" w:rsidR="00F05089" w:rsidP="00CA128E" w:rsidRDefault="00B76357" w14:paraId="6FB8DC29" w14:textId="78A55678">
      <w:pPr>
        <w:pStyle w:val="PargrafodaLista"/>
        <w:numPr>
          <w:ilvl w:val="0"/>
          <w:numId w:val="41"/>
        </w:numPr>
        <w:ind w:left="426" w:hanging="426"/>
        <w:jc w:val="both"/>
        <w:rPr>
          <w:rFonts w:ascii="Arial" w:hAnsi="Arial" w:cs="Arial"/>
        </w:rPr>
      </w:pPr>
      <w:r w:rsidRPr="00177021">
        <w:rPr>
          <w:rFonts w:ascii="Arial" w:hAnsi="Arial" w:cs="Arial"/>
        </w:rPr>
        <w:t>Cronograma Físico Financeiro de avanço da obra.</w:t>
      </w:r>
    </w:p>
    <w:p w:rsidRPr="009D20EB" w:rsidR="0090436F" w:rsidP="00CA128E" w:rsidRDefault="0090436F" w14:paraId="5BB7439C" w14:textId="44BFD163">
      <w:pPr>
        <w:pStyle w:val="PargrafodaLista"/>
        <w:numPr>
          <w:ilvl w:val="0"/>
          <w:numId w:val="33"/>
        </w:numPr>
        <w:ind w:left="426" w:hanging="426"/>
        <w:jc w:val="both"/>
        <w:rPr>
          <w:rFonts w:ascii="Arial" w:hAnsi="Arial" w:cs="Arial"/>
          <w:b/>
          <w:bCs/>
          <w:lang w:val="pt-BR"/>
        </w:rPr>
      </w:pPr>
      <w:r w:rsidRPr="009D20EB">
        <w:rPr>
          <w:rFonts w:ascii="Arial" w:hAnsi="Arial" w:cs="Arial"/>
          <w:b/>
          <w:bCs/>
        </w:rPr>
        <w:t>SUBCONTRATAÇÃO</w:t>
      </w:r>
    </w:p>
    <w:p w:rsidR="00C26961" w:rsidP="00CA128E" w:rsidRDefault="00726926" w14:paraId="203E4142" w14:textId="77777777">
      <w:pPr>
        <w:pStyle w:val="PargrafodaLista"/>
        <w:numPr>
          <w:ilvl w:val="1"/>
          <w:numId w:val="33"/>
        </w:numPr>
        <w:ind w:left="426" w:hanging="426"/>
        <w:jc w:val="both"/>
        <w:rPr>
          <w:rFonts w:ascii="Arial" w:hAnsi="Arial" w:cs="Arial"/>
        </w:rPr>
      </w:pPr>
      <w:r w:rsidRPr="00177021">
        <w:rPr>
          <w:rFonts w:ascii="Arial" w:hAnsi="Arial" w:cs="Arial"/>
        </w:rPr>
        <w:t xml:space="preserve">O beneficiário do </w:t>
      </w:r>
      <w:r w:rsidRPr="00177021" w:rsidR="0011642D">
        <w:rPr>
          <w:rFonts w:ascii="Arial" w:hAnsi="Arial" w:cs="Arial"/>
        </w:rPr>
        <w:t>Contrato</w:t>
      </w:r>
      <w:r w:rsidRPr="00177021">
        <w:rPr>
          <w:rFonts w:ascii="Arial" w:hAnsi="Arial" w:cs="Arial"/>
        </w:rPr>
        <w:t xml:space="preserve"> não poderá ceder ou subcontratar os serviços objeto deste Projeto Básico, sem prévia autorização do Órgão Gerenciador, por escrito, sendo permitida na execução do contrato e sem prejuízo das responsabilidades contratuais e legais, o contratado poderá subcontratar partes da obra, do serviço ou do fornecimento até o limite autorizado, em cada caso, pela Administração</w:t>
      </w:r>
      <w:r w:rsidRPr="00177021" w:rsidR="003B0AD3">
        <w:rPr>
          <w:rFonts w:ascii="Arial" w:hAnsi="Arial" w:cs="Arial"/>
        </w:rPr>
        <w:t xml:space="preserve">, até o limite de </w:t>
      </w:r>
      <w:r w:rsidRPr="00177021" w:rsidR="00804E3D">
        <w:rPr>
          <w:rFonts w:ascii="Arial" w:hAnsi="Arial" w:cs="Arial"/>
          <w:b/>
          <w:bCs/>
        </w:rPr>
        <w:t>30</w:t>
      </w:r>
      <w:r w:rsidRPr="00177021" w:rsidR="003B0AD3">
        <w:rPr>
          <w:rFonts w:ascii="Arial" w:hAnsi="Arial" w:cs="Arial"/>
          <w:b/>
          <w:bCs/>
        </w:rPr>
        <w:t xml:space="preserve">% </w:t>
      </w:r>
      <w:r w:rsidRPr="00177021" w:rsidR="00471685">
        <w:rPr>
          <w:rFonts w:ascii="Arial" w:hAnsi="Arial" w:cs="Arial"/>
          <w:b/>
          <w:bCs/>
        </w:rPr>
        <w:t>(</w:t>
      </w:r>
      <w:r w:rsidRPr="00177021" w:rsidR="00804E3D">
        <w:rPr>
          <w:rFonts w:ascii="Arial" w:hAnsi="Arial" w:cs="Arial"/>
          <w:b/>
          <w:bCs/>
        </w:rPr>
        <w:t>trinta</w:t>
      </w:r>
      <w:r w:rsidRPr="00177021" w:rsidR="00471685">
        <w:rPr>
          <w:rFonts w:ascii="Arial" w:hAnsi="Arial" w:cs="Arial"/>
          <w:b/>
          <w:bCs/>
        </w:rPr>
        <w:t xml:space="preserve"> por cento) </w:t>
      </w:r>
      <w:r w:rsidRPr="00177021" w:rsidR="003B0AD3">
        <w:rPr>
          <w:rFonts w:ascii="Arial" w:hAnsi="Arial" w:cs="Arial"/>
        </w:rPr>
        <w:t>do objeto contratado.</w:t>
      </w:r>
    </w:p>
    <w:p w:rsidR="00C26961" w:rsidP="00CA128E" w:rsidRDefault="00726926" w14:paraId="418EAB84" w14:textId="77777777">
      <w:pPr>
        <w:pStyle w:val="PargrafodaLista"/>
        <w:numPr>
          <w:ilvl w:val="1"/>
          <w:numId w:val="33"/>
        </w:numPr>
        <w:ind w:left="426" w:hanging="426"/>
        <w:jc w:val="both"/>
        <w:rPr>
          <w:rFonts w:ascii="Arial" w:hAnsi="Arial" w:cs="Arial"/>
        </w:rPr>
      </w:pPr>
      <w:r w:rsidRPr="00C6031E">
        <w:rPr>
          <w:rFonts w:ascii="Arial" w:hAnsi="Arial" w:cs="Arial"/>
          <w:lang w:val="pt-BR"/>
        </w:rPr>
        <w:t>O contratado apresentará à Administração documentação que comprove a capacidade</w:t>
      </w:r>
      <w:r w:rsidRPr="00C26961">
        <w:rPr>
          <w:rFonts w:ascii="Arial" w:hAnsi="Arial" w:cs="Arial"/>
        </w:rPr>
        <w:t xml:space="preserve"> técnica do subcontratado, que será avaliada e juntada aos autos do processo correspondente.</w:t>
      </w:r>
    </w:p>
    <w:p w:rsidR="00C26961" w:rsidP="00CA128E" w:rsidRDefault="00726926" w14:paraId="69DB9FC2" w14:textId="77777777">
      <w:pPr>
        <w:pStyle w:val="PargrafodaLista"/>
        <w:numPr>
          <w:ilvl w:val="1"/>
          <w:numId w:val="33"/>
        </w:numPr>
        <w:ind w:left="426" w:hanging="426"/>
        <w:jc w:val="both"/>
        <w:rPr>
          <w:rFonts w:ascii="Arial" w:hAnsi="Arial" w:cs="Arial"/>
        </w:rPr>
      </w:pPr>
      <w:r w:rsidRPr="00C26961">
        <w:rPr>
          <w:rFonts w:ascii="Arial" w:hAnsi="Arial" w:cs="Arial"/>
        </w:rPr>
        <w:t>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p w:rsidRPr="00C26961" w:rsidR="00726926" w:rsidP="00CA128E" w:rsidRDefault="00726926" w14:paraId="21D56373" w14:textId="67F98120">
      <w:pPr>
        <w:pStyle w:val="PargrafodaLista"/>
        <w:numPr>
          <w:ilvl w:val="1"/>
          <w:numId w:val="33"/>
        </w:numPr>
        <w:ind w:left="426" w:hanging="426"/>
        <w:jc w:val="both"/>
        <w:rPr>
          <w:rFonts w:ascii="Arial" w:hAnsi="Arial" w:cs="Arial"/>
        </w:rPr>
      </w:pPr>
      <w:r w:rsidRPr="00C26961">
        <w:rPr>
          <w:rFonts w:ascii="Arial" w:hAnsi="Arial" w:cs="Arial"/>
        </w:rPr>
        <w:t xml:space="preserve">A autorização de subcontratação concedida pelo Órgão Gerenciador não eximirá o beneficiário do </w:t>
      </w:r>
      <w:r w:rsidRPr="00C26961" w:rsidR="0011642D">
        <w:rPr>
          <w:rFonts w:ascii="Arial" w:hAnsi="Arial" w:cs="Arial"/>
        </w:rPr>
        <w:t>Contrato</w:t>
      </w:r>
      <w:r w:rsidRPr="00C26961">
        <w:rPr>
          <w:rFonts w:ascii="Arial" w:hAnsi="Arial" w:cs="Arial"/>
        </w:rPr>
        <w:t xml:space="preserve"> da responsabilidade total pelo cumprimento de todos os termos e condições deste Projeto Básico.</w:t>
      </w:r>
    </w:p>
    <w:p w:rsidRPr="009D20EB" w:rsidR="000E2A4F" w:rsidP="00CA128E" w:rsidRDefault="000E2A4F" w14:paraId="5389A9F6" w14:textId="5E5F90D0">
      <w:pPr>
        <w:pStyle w:val="PargrafodaLista"/>
        <w:numPr>
          <w:ilvl w:val="0"/>
          <w:numId w:val="33"/>
        </w:numPr>
        <w:ind w:left="426" w:hanging="426"/>
        <w:jc w:val="both"/>
        <w:rPr>
          <w:rFonts w:ascii="Arial" w:hAnsi="Arial" w:cs="Arial"/>
          <w:b/>
          <w:bCs/>
          <w:lang w:val="pt-BR"/>
        </w:rPr>
      </w:pPr>
      <w:r w:rsidRPr="009D20EB">
        <w:rPr>
          <w:rFonts w:ascii="Arial" w:hAnsi="Arial" w:cs="Arial"/>
          <w:b/>
          <w:bCs/>
        </w:rPr>
        <w:t>FISCALIZAÇÃO DOS SERVIÇOS</w:t>
      </w:r>
    </w:p>
    <w:p w:rsidR="00C26961" w:rsidP="00CA128E" w:rsidRDefault="00EC5325" w14:paraId="5C366DB3" w14:textId="77777777">
      <w:pPr>
        <w:pStyle w:val="PargrafodaLista"/>
        <w:numPr>
          <w:ilvl w:val="1"/>
          <w:numId w:val="33"/>
        </w:numPr>
        <w:ind w:left="426" w:hanging="426"/>
        <w:jc w:val="both"/>
        <w:rPr>
          <w:rFonts w:ascii="Arial" w:hAnsi="Arial" w:cs="Arial"/>
        </w:rPr>
      </w:pPr>
      <w:r w:rsidRPr="00C26961">
        <w:rPr>
          <w:rFonts w:ascii="Arial" w:hAnsi="Arial" w:cs="Arial"/>
        </w:rPr>
        <w:t xml:space="preserve">A execução das obrigações contratuais será fiscalizada por no mínimo 01 (um) servidor, doravante denominado FISCAL, designado formalmente, com autoridade </w:t>
      </w:r>
      <w:r w:rsidRPr="00C26961" w:rsidR="00D510C4">
        <w:rPr>
          <w:rFonts w:ascii="Arial" w:hAnsi="Arial" w:cs="Arial"/>
        </w:rPr>
        <w:t>para exercer</w:t>
      </w:r>
      <w:r w:rsidRPr="00C26961">
        <w:rPr>
          <w:rFonts w:ascii="Arial" w:hAnsi="Arial" w:cs="Arial"/>
        </w:rPr>
        <w:t>, como representante desta Prefeitura, toda e qualquer ação de orientação geral, observando-se o exato cumprimento de todas as cláusulas e condições decorrentes do instrumento contratual, determinando o que for necessário à regularização das falhas observadas.</w:t>
      </w:r>
    </w:p>
    <w:p w:rsidR="00C26961" w:rsidP="00CA128E" w:rsidRDefault="00EC5325" w14:paraId="43D46720" w14:textId="77777777">
      <w:pPr>
        <w:pStyle w:val="PargrafodaLista"/>
        <w:numPr>
          <w:ilvl w:val="1"/>
          <w:numId w:val="33"/>
        </w:numPr>
        <w:ind w:left="426" w:hanging="426"/>
        <w:jc w:val="both"/>
        <w:rPr>
          <w:rFonts w:ascii="Arial" w:hAnsi="Arial" w:cs="Arial"/>
        </w:rPr>
      </w:pPr>
      <w:r w:rsidRPr="00C26961">
        <w:rPr>
          <w:rFonts w:ascii="Arial" w:hAnsi="Arial" w:cs="Arial"/>
        </w:rPr>
        <w:t xml:space="preserve">O Fiscal do Contrato que atestar a fatura, nota fiscal, ou documento com igual finalidade, declara neste ato que o serviço a que se refere foi satisfatoriamente prestado ou integralmente fornecido, fica ainda assegurado aos técnicos da Prefeitura Municipal de </w:t>
      </w:r>
      <w:r w:rsidRPr="00C26961" w:rsidR="0011642D">
        <w:rPr>
          <w:rFonts w:ascii="Arial" w:hAnsi="Arial" w:cs="Arial"/>
        </w:rPr>
        <w:t>Mucajaí</w:t>
      </w:r>
      <w:r w:rsidRPr="00C26961">
        <w:rPr>
          <w:rFonts w:ascii="Arial" w:hAnsi="Arial" w:cs="Arial"/>
        </w:rPr>
        <w:t xml:space="preserve"> o direito de a critério da administração, acompanhar, fiscalizar e participar, total ou parcialmente, da execução dos serviços prestados pela licitante vencedora com livre acesso </w:t>
      </w:r>
      <w:r w:rsidRPr="00C26961">
        <w:rPr>
          <w:rFonts w:ascii="Arial" w:hAnsi="Arial" w:cs="Arial"/>
        </w:rPr>
        <w:t>ao local das obras para obtenção de quaisquer esclarecimentos julgados necessários a boa execução dos serviços;</w:t>
      </w:r>
    </w:p>
    <w:p w:rsidR="00C26961" w:rsidP="00CA128E" w:rsidRDefault="00EC5325" w14:paraId="11831E7F" w14:textId="77777777">
      <w:pPr>
        <w:pStyle w:val="PargrafodaLista"/>
        <w:numPr>
          <w:ilvl w:val="1"/>
          <w:numId w:val="33"/>
        </w:numPr>
        <w:ind w:left="426" w:hanging="426"/>
        <w:jc w:val="both"/>
        <w:rPr>
          <w:rFonts w:ascii="Arial" w:hAnsi="Arial" w:cs="Arial"/>
        </w:rPr>
      </w:pPr>
      <w:r w:rsidRPr="00C26961">
        <w:rPr>
          <w:rFonts w:ascii="Arial" w:hAnsi="Arial" w:cs="Arial"/>
        </w:rPr>
        <w:t>A nomeação de Fiscal de Contrato, constitui obrigação inerente à atividade Profissional, notadamente o dever de exercer com zelo e dedicação as atribuições legais e regulamentares essenciais, bem como, o cumprimento de ordens superiores;</w:t>
      </w:r>
    </w:p>
    <w:p w:rsidR="00C26961" w:rsidP="00CA128E" w:rsidRDefault="00EC5325" w14:paraId="2BA1A5A2" w14:textId="77777777">
      <w:pPr>
        <w:pStyle w:val="PargrafodaLista"/>
        <w:numPr>
          <w:ilvl w:val="1"/>
          <w:numId w:val="33"/>
        </w:numPr>
        <w:ind w:left="426" w:hanging="426"/>
        <w:jc w:val="both"/>
        <w:rPr>
          <w:rFonts w:ascii="Arial" w:hAnsi="Arial" w:cs="Arial"/>
        </w:rPr>
      </w:pPr>
      <w:r w:rsidRPr="00C26961">
        <w:rPr>
          <w:rFonts w:ascii="Arial" w:hAnsi="Arial" w:cs="Arial"/>
        </w:rPr>
        <w:t>O acompanhamento, bem como a Fiscalização da execução da obra será realizada pela Prefeitura Municipal de Obras, a quem compete verificar se a CONTRATADA está executando os trabalhos, observando o contrato e os documentos que o integram;</w:t>
      </w:r>
    </w:p>
    <w:p w:rsidR="00C26961" w:rsidP="00CA128E" w:rsidRDefault="00EC5325" w14:paraId="3FEAF26A" w14:textId="77777777">
      <w:pPr>
        <w:pStyle w:val="PargrafodaLista"/>
        <w:numPr>
          <w:ilvl w:val="1"/>
          <w:numId w:val="33"/>
        </w:numPr>
        <w:ind w:left="426" w:hanging="426"/>
        <w:jc w:val="both"/>
        <w:rPr>
          <w:rFonts w:ascii="Arial" w:hAnsi="Arial" w:cs="Arial"/>
        </w:rPr>
      </w:pPr>
      <w:r w:rsidRPr="00C26961">
        <w:rPr>
          <w:rFonts w:ascii="Arial" w:hAnsi="Arial" w:cs="Arial"/>
        </w:rPr>
        <w:t>Toda e qualquer alteração dos serviços, deverá ser solicitada, por escrito, e justificada previamente para ser formalmente autorizada pela fiscalização;</w:t>
      </w:r>
    </w:p>
    <w:p w:rsidR="00C26961" w:rsidP="00CA128E" w:rsidRDefault="00EC5325" w14:paraId="41E8D72C" w14:textId="77777777">
      <w:pPr>
        <w:pStyle w:val="PargrafodaLista"/>
        <w:numPr>
          <w:ilvl w:val="1"/>
          <w:numId w:val="33"/>
        </w:numPr>
        <w:ind w:left="426" w:hanging="426"/>
        <w:jc w:val="both"/>
        <w:rPr>
          <w:rFonts w:ascii="Arial" w:hAnsi="Arial" w:cs="Arial"/>
        </w:rPr>
      </w:pPr>
      <w:r w:rsidRPr="00C26961">
        <w:rPr>
          <w:rFonts w:ascii="Arial" w:hAnsi="Arial" w:cs="Arial"/>
        </w:rPr>
        <w:t>A Fiscalização deverá verificar, periodicamente, no decorrer da execução do contrato, se a CONTRATADA mantém, em compatibilidade com as obrigações assumidas, todas as condições de habilitação e qualificação exigidas na licitação;</w:t>
      </w:r>
    </w:p>
    <w:p w:rsidR="00C26961" w:rsidP="00CA128E" w:rsidRDefault="00EC5325" w14:paraId="67AADC51" w14:textId="77777777">
      <w:pPr>
        <w:pStyle w:val="PargrafodaLista"/>
        <w:numPr>
          <w:ilvl w:val="1"/>
          <w:numId w:val="33"/>
        </w:numPr>
        <w:ind w:left="426" w:hanging="426"/>
        <w:jc w:val="both"/>
        <w:rPr>
          <w:rFonts w:ascii="Arial" w:hAnsi="Arial" w:cs="Arial"/>
        </w:rPr>
      </w:pPr>
      <w:r w:rsidRPr="00C26961">
        <w:rPr>
          <w:rFonts w:ascii="Arial" w:hAnsi="Arial" w:cs="Arial"/>
        </w:rPr>
        <w:t>A Fiscalização terá poderes para agir e decidir perante a Contratada, inclusive rejeitando serviços que estiverem em desacordo com o Contrato, com as Normas Técnicas da ABNT e com a melhor técnica consagrada pelo uso, obrigando-se desde já a Contratada a assegurar e facilitar o acesso da Fiscalização, aos serviços, e a todos os elementos que forem necessários ao desempenho de sua função;</w:t>
      </w:r>
    </w:p>
    <w:p w:rsidR="00C26961" w:rsidP="00CA128E" w:rsidRDefault="00EC5325" w14:paraId="480D9E73" w14:textId="77777777">
      <w:pPr>
        <w:pStyle w:val="PargrafodaLista"/>
        <w:numPr>
          <w:ilvl w:val="1"/>
          <w:numId w:val="33"/>
        </w:numPr>
        <w:ind w:left="426" w:hanging="426"/>
        <w:jc w:val="both"/>
        <w:rPr>
          <w:rFonts w:ascii="Arial" w:hAnsi="Arial" w:cs="Arial"/>
        </w:rPr>
      </w:pPr>
      <w:r w:rsidRPr="00C26961">
        <w:rPr>
          <w:rFonts w:ascii="Arial" w:hAnsi="Arial" w:cs="Arial"/>
        </w:rPr>
        <w:t xml:space="preserve">Fica assegurado aos técnicos da Prefeitura o direito </w:t>
      </w:r>
      <w:r w:rsidRPr="00C26961" w:rsidR="00D510C4">
        <w:rPr>
          <w:rFonts w:ascii="Arial" w:hAnsi="Arial" w:cs="Arial"/>
        </w:rPr>
        <w:t>de a</w:t>
      </w:r>
      <w:r w:rsidRPr="00C26961">
        <w:rPr>
          <w:rFonts w:ascii="Arial" w:hAnsi="Arial" w:cs="Arial"/>
        </w:rPr>
        <w:t xml:space="preserve"> seu exclusivo critério, acompanhar, fiscalizar e participar, total ou parcialmente, diretamente ou através de terceiros, da execução dos serviços prestados pela CONTRATADA, com livre acesso ao local de trabalho para obtenção de quaisquer esclarecimentos julgados necessários à execução dos serviços;</w:t>
      </w:r>
    </w:p>
    <w:p w:rsidR="00C26961" w:rsidP="00CA128E" w:rsidRDefault="00EC5325" w14:paraId="23C1D248" w14:textId="77777777">
      <w:pPr>
        <w:pStyle w:val="PargrafodaLista"/>
        <w:numPr>
          <w:ilvl w:val="1"/>
          <w:numId w:val="33"/>
        </w:numPr>
        <w:ind w:left="426" w:hanging="426"/>
        <w:jc w:val="both"/>
        <w:rPr>
          <w:rFonts w:ascii="Arial" w:hAnsi="Arial" w:cs="Arial"/>
        </w:rPr>
      </w:pPr>
      <w:r w:rsidRPr="00C26961">
        <w:rPr>
          <w:rFonts w:ascii="Arial" w:hAnsi="Arial" w:cs="Arial"/>
        </w:rPr>
        <w:t>Notificar a Contratada tão logo surja o vício, defeito ou incorreção, para que efetue os reparos necessários, os quais devem ser realizados sem ônus para a Administração;</w:t>
      </w:r>
    </w:p>
    <w:p w:rsidR="00C26961" w:rsidP="00CA128E" w:rsidRDefault="00EC5325" w14:paraId="3A164DE6" w14:textId="77777777">
      <w:pPr>
        <w:pStyle w:val="PargrafodaLista"/>
        <w:numPr>
          <w:ilvl w:val="1"/>
          <w:numId w:val="33"/>
        </w:numPr>
        <w:ind w:left="426" w:hanging="426"/>
        <w:jc w:val="both"/>
        <w:rPr>
          <w:rFonts w:ascii="Arial" w:hAnsi="Arial" w:cs="Arial"/>
        </w:rPr>
      </w:pPr>
      <w:r w:rsidRPr="00C26961">
        <w:rPr>
          <w:rFonts w:ascii="Arial" w:hAnsi="Arial" w:cs="Arial"/>
        </w:rPr>
        <w:t>Todos os processos construtivos, serviços e materiais deverão atender às seguintes premissas: a) Estabilidade estrutural; b) Durabilidade e estanqueidade igual ou superior aos processos convencionais; c) Execução de regularização de base em condições perfeitas para a aplicação de materiais de acabamento; d) Utilização de materiais de 1ª qualidade e mão-de-obra especializada; e, e) Normas de Segurança;</w:t>
      </w:r>
    </w:p>
    <w:p w:rsidR="00C26961" w:rsidP="00CA128E" w:rsidRDefault="00EC5325" w14:paraId="3488D0DA" w14:textId="77777777">
      <w:pPr>
        <w:pStyle w:val="PargrafodaLista"/>
        <w:numPr>
          <w:ilvl w:val="1"/>
          <w:numId w:val="33"/>
        </w:numPr>
        <w:ind w:left="426" w:hanging="426"/>
        <w:jc w:val="both"/>
        <w:rPr>
          <w:rFonts w:ascii="Arial" w:hAnsi="Arial" w:cs="Arial"/>
        </w:rPr>
      </w:pPr>
      <w:r w:rsidRPr="00C26961">
        <w:rPr>
          <w:rFonts w:ascii="Arial" w:hAnsi="Arial" w:cs="Arial"/>
        </w:rPr>
        <w:t>O contrato poderá ser modificado, a qualquer tempo a critério exclusivo da CONTRATANTE, que de comum acordo com os autores do projeto fixará as implicações e acertos decorrentes, visando à continuidade dos serviços;</w:t>
      </w:r>
    </w:p>
    <w:p w:rsidR="00C26961" w:rsidP="00CA128E" w:rsidRDefault="00EC5325" w14:paraId="21DF19FD" w14:textId="77777777">
      <w:pPr>
        <w:pStyle w:val="PargrafodaLista"/>
        <w:numPr>
          <w:ilvl w:val="1"/>
          <w:numId w:val="33"/>
        </w:numPr>
        <w:ind w:left="426" w:hanging="426"/>
        <w:jc w:val="both"/>
        <w:rPr>
          <w:rFonts w:ascii="Arial" w:hAnsi="Arial" w:cs="Arial"/>
        </w:rPr>
      </w:pPr>
      <w:r w:rsidRPr="00C26961">
        <w:rPr>
          <w:rFonts w:ascii="Arial" w:hAnsi="Arial" w:cs="Arial"/>
        </w:rPr>
        <w:t>Toda e qualquer alteração dos serviços deverá ser solicitada formalmente e devidamente justificada para ser analisada, podendo posteriormente ser autorizada pela fiscalização;</w:t>
      </w:r>
    </w:p>
    <w:p w:rsidR="00BB3379" w:rsidP="00CA128E" w:rsidRDefault="00EC5325" w14:paraId="06B9AA61" w14:textId="77777777">
      <w:pPr>
        <w:pStyle w:val="PargrafodaLista"/>
        <w:numPr>
          <w:ilvl w:val="1"/>
          <w:numId w:val="33"/>
        </w:numPr>
        <w:ind w:left="426" w:hanging="426"/>
        <w:jc w:val="both"/>
        <w:rPr>
          <w:rFonts w:ascii="Arial" w:hAnsi="Arial" w:cs="Arial"/>
        </w:rPr>
      </w:pPr>
      <w:r w:rsidRPr="00C26961">
        <w:rPr>
          <w:rFonts w:ascii="Arial" w:hAnsi="Arial" w:cs="Arial"/>
        </w:rPr>
        <w:t>Modificações no projeto ou colocação de materiais de fornecedores não especificados poderão ou não ser aceitas, mediante prévia consulta aos projetistas;</w:t>
      </w:r>
    </w:p>
    <w:p w:rsidR="00BB3379" w:rsidP="00CA128E" w:rsidRDefault="00EC5325" w14:paraId="08441C5C" w14:textId="77777777">
      <w:pPr>
        <w:pStyle w:val="PargrafodaLista"/>
        <w:numPr>
          <w:ilvl w:val="1"/>
          <w:numId w:val="33"/>
        </w:numPr>
        <w:ind w:left="426" w:hanging="426"/>
        <w:jc w:val="both"/>
        <w:rPr>
          <w:rFonts w:ascii="Arial" w:hAnsi="Arial" w:cs="Arial"/>
        </w:rPr>
      </w:pPr>
      <w:r w:rsidRPr="00BB3379">
        <w:rPr>
          <w:rFonts w:ascii="Arial" w:hAnsi="Arial" w:cs="Arial"/>
        </w:rPr>
        <w:t>Fiscalizar para que os serviços prestados obedeçam, rigorosamente, aos preceitos dispostos na Norma Regulamentadora nº 4 - NR 4, que regula os SERVIÇOS ESPECIALIZADOS EM ENGENHARIA DE SEGURANÇA E EM MEDICINA DO TRABALHO, para trabalhos desta natureza, utilizando-se de equipamentos e ferramentas adequados;</w:t>
      </w:r>
    </w:p>
    <w:p w:rsidR="00BB3379" w:rsidP="00CA128E" w:rsidRDefault="00EC5325" w14:paraId="194B8E52" w14:textId="77777777">
      <w:pPr>
        <w:pStyle w:val="PargrafodaLista"/>
        <w:numPr>
          <w:ilvl w:val="1"/>
          <w:numId w:val="33"/>
        </w:numPr>
        <w:ind w:left="426" w:hanging="426"/>
        <w:jc w:val="both"/>
        <w:rPr>
          <w:rFonts w:ascii="Arial" w:hAnsi="Arial" w:cs="Arial"/>
        </w:rPr>
      </w:pPr>
      <w:r w:rsidRPr="00BB3379">
        <w:rPr>
          <w:rFonts w:ascii="Arial" w:hAnsi="Arial" w:cs="Arial"/>
        </w:rPr>
        <w:t>O presente Projeto objetiva fixar as condições gerais a que deverão ser obedecidas durante a execução das obras, bem como caracterizar as obrigações e direitos da empresa contratada a qual será confiada a execução da dita obra;</w:t>
      </w:r>
    </w:p>
    <w:p w:rsidR="00BB3379" w:rsidP="00CA128E" w:rsidRDefault="00EC5325" w14:paraId="264D2A7A" w14:textId="77777777">
      <w:pPr>
        <w:pStyle w:val="PargrafodaLista"/>
        <w:numPr>
          <w:ilvl w:val="1"/>
          <w:numId w:val="33"/>
        </w:numPr>
        <w:ind w:left="426" w:hanging="426"/>
        <w:jc w:val="both"/>
        <w:rPr>
          <w:rFonts w:ascii="Arial" w:hAnsi="Arial" w:cs="Arial"/>
        </w:rPr>
      </w:pPr>
      <w:r w:rsidRPr="00BB3379">
        <w:rPr>
          <w:rFonts w:ascii="Arial" w:hAnsi="Arial" w:cs="Arial"/>
        </w:rPr>
        <w:t>As relações mútuas entre o CONTRATANTE e a CONTRATADA serão mantidas por intermédio do Fiscal de Contrato da CONTRATANTE e o preposto da CONTRATADA;</w:t>
      </w:r>
    </w:p>
    <w:p w:rsidR="00BB3379" w:rsidP="00CA128E" w:rsidRDefault="00EC5325" w14:paraId="49524C0B" w14:textId="77777777">
      <w:pPr>
        <w:pStyle w:val="PargrafodaLista"/>
        <w:numPr>
          <w:ilvl w:val="1"/>
          <w:numId w:val="33"/>
        </w:numPr>
        <w:ind w:left="426" w:hanging="426"/>
        <w:jc w:val="both"/>
        <w:rPr>
          <w:rFonts w:ascii="Arial" w:hAnsi="Arial" w:cs="Arial"/>
        </w:rPr>
      </w:pPr>
      <w:r w:rsidRPr="00BB3379">
        <w:rPr>
          <w:rFonts w:ascii="Arial" w:hAnsi="Arial" w:cs="Arial"/>
        </w:rPr>
        <w:t xml:space="preserve">A CONTRATADA se obriga a facilitar o acesso à fiscalização dos materiais, execução </w:t>
      </w:r>
      <w:r w:rsidRPr="00BB3379">
        <w:rPr>
          <w:rFonts w:ascii="Arial" w:hAnsi="Arial" w:cs="Arial"/>
        </w:rPr>
        <w:t>das obras e serviços contratados, facultando à Fiscalização o acesso às partes das obras contratadas;</w:t>
      </w:r>
    </w:p>
    <w:p w:rsidR="00BB3379" w:rsidP="00CA128E" w:rsidRDefault="00EC5325" w14:paraId="135ADC5A" w14:textId="77777777">
      <w:pPr>
        <w:pStyle w:val="PargrafodaLista"/>
        <w:numPr>
          <w:ilvl w:val="1"/>
          <w:numId w:val="33"/>
        </w:numPr>
        <w:ind w:left="426" w:hanging="426"/>
        <w:jc w:val="both"/>
        <w:rPr>
          <w:rFonts w:ascii="Arial" w:hAnsi="Arial" w:cs="Arial"/>
        </w:rPr>
      </w:pPr>
      <w:r w:rsidRPr="00BB3379">
        <w:rPr>
          <w:rFonts w:ascii="Arial" w:hAnsi="Arial" w:cs="Arial"/>
        </w:rPr>
        <w:t>À Fiscalização é assegurado o direito de ordenar a suspensão das obras e serviços, sem prejuízo das penalidades a que ficar sujeito a CONTRATADA e sem que esta tenha direito a qualquer indenização, no caso de não ser atendida, dentro de 48 (quarenta e oito) horas, a contar da entrega da Ordem de Serviço correspondente, qualquer reclamação sobre defeito essencial em serviço executado ou material posto na obra;</w:t>
      </w:r>
    </w:p>
    <w:p w:rsidR="00BB3379" w:rsidP="00CA128E" w:rsidRDefault="00EC5325" w14:paraId="51813A4C" w14:textId="77777777">
      <w:pPr>
        <w:pStyle w:val="PargrafodaLista"/>
        <w:numPr>
          <w:ilvl w:val="1"/>
          <w:numId w:val="33"/>
        </w:numPr>
        <w:ind w:left="426" w:hanging="426"/>
        <w:jc w:val="both"/>
        <w:rPr>
          <w:rFonts w:ascii="Arial" w:hAnsi="Arial" w:cs="Arial"/>
        </w:rPr>
      </w:pPr>
      <w:r w:rsidRPr="00BB3379">
        <w:rPr>
          <w:rFonts w:ascii="Arial" w:hAnsi="Arial" w:cs="Arial"/>
        </w:rPr>
        <w:t>A CONTRATADA se obriga a retirar da obra, imediatamente após o recebimento da Ordem de Serviço correspondente, qualquer empregado, tarefeiro, operário ou subordinado seu que, a critério da Fiscalização, venha demonstrar conduta nociva ou incapacidade técnica;</w:t>
      </w:r>
    </w:p>
    <w:p w:rsidR="00BB3379" w:rsidP="00CA128E" w:rsidRDefault="00EC5325" w14:paraId="405CCBCA" w14:textId="77777777">
      <w:pPr>
        <w:pStyle w:val="PargrafodaLista"/>
        <w:numPr>
          <w:ilvl w:val="1"/>
          <w:numId w:val="33"/>
        </w:numPr>
        <w:ind w:left="426" w:hanging="426"/>
        <w:jc w:val="both"/>
        <w:rPr>
          <w:rFonts w:ascii="Arial" w:hAnsi="Arial" w:cs="Arial"/>
        </w:rPr>
      </w:pPr>
      <w:r w:rsidRPr="00BB3379">
        <w:rPr>
          <w:rFonts w:ascii="Arial" w:hAnsi="Arial" w:cs="Arial"/>
        </w:rPr>
        <w:t>A CONTRATADA deverá obedecer às Normas Técnicas em vigor que se aplicam ao serviço contratado, conforme o imposto pelo Código de Defesa do Consumidor, em caso de descumprimento submetendo-se às penalidades nele previstas;</w:t>
      </w:r>
    </w:p>
    <w:p w:rsidR="00BB3379" w:rsidP="00CA128E" w:rsidRDefault="00EC5325" w14:paraId="526A86C4" w14:textId="77777777">
      <w:pPr>
        <w:pStyle w:val="PargrafodaLista"/>
        <w:numPr>
          <w:ilvl w:val="1"/>
          <w:numId w:val="33"/>
        </w:numPr>
        <w:ind w:left="426" w:hanging="426"/>
        <w:jc w:val="both"/>
        <w:rPr>
          <w:rFonts w:ascii="Arial" w:hAnsi="Arial" w:cs="Arial"/>
        </w:rPr>
      </w:pPr>
      <w:r w:rsidRPr="00BB3379">
        <w:rPr>
          <w:rFonts w:ascii="Arial" w:hAnsi="Arial" w:cs="Arial"/>
        </w:rPr>
        <w:t>A qualquer momento, mediante real necessidade levantada pela fiscalização e devidamente justificada, o CONTRATANTE poderá solicitar a mudança do Responsável Técnico da Obra, contanto que, atenda aos requisitos exigidos no Edital quanto ao item de responsabilidade técnica;</w:t>
      </w:r>
    </w:p>
    <w:p w:rsidR="00BB3379" w:rsidP="00CA128E" w:rsidRDefault="00EC5325" w14:paraId="5F9E6EE8" w14:textId="77777777">
      <w:pPr>
        <w:pStyle w:val="PargrafodaLista"/>
        <w:numPr>
          <w:ilvl w:val="1"/>
          <w:numId w:val="33"/>
        </w:numPr>
        <w:ind w:left="426" w:hanging="426"/>
        <w:jc w:val="both"/>
        <w:rPr>
          <w:rFonts w:ascii="Arial" w:hAnsi="Arial" w:cs="Arial"/>
        </w:rPr>
      </w:pPr>
      <w:r w:rsidRPr="00BB3379">
        <w:rPr>
          <w:rFonts w:ascii="Arial" w:hAnsi="Arial" w:cs="Arial"/>
        </w:rPr>
        <w:t>Aferir os serviços executados para devido atesto das medições MENSALMENTE conforme previsto no cronograma físico financeiro;</w:t>
      </w:r>
    </w:p>
    <w:p w:rsidR="00BB3379" w:rsidP="00CA128E" w:rsidRDefault="00EC5325" w14:paraId="1FCDFA3B" w14:textId="77777777">
      <w:pPr>
        <w:pStyle w:val="PargrafodaLista"/>
        <w:numPr>
          <w:ilvl w:val="1"/>
          <w:numId w:val="33"/>
        </w:numPr>
        <w:ind w:left="426" w:hanging="426"/>
        <w:jc w:val="both"/>
        <w:rPr>
          <w:rFonts w:ascii="Arial" w:hAnsi="Arial" w:cs="Arial"/>
        </w:rPr>
      </w:pPr>
      <w:r w:rsidRPr="00BB3379">
        <w:rPr>
          <w:rFonts w:ascii="Arial" w:hAnsi="Arial" w:cs="Arial"/>
        </w:rPr>
        <w:t>Assegurar que todas as Etapas previstas neste projeto para execução da obra estejam seguindo rigorosamente as normas técnicas vigentes e anexos do Projeto Básico, visando a garantia de uma boa execução dos serviços;</w:t>
      </w:r>
    </w:p>
    <w:p w:rsidR="004E5E39" w:rsidP="00CA128E" w:rsidRDefault="00EC5325" w14:paraId="44A74189" w14:textId="77777777">
      <w:pPr>
        <w:pStyle w:val="PargrafodaLista"/>
        <w:numPr>
          <w:ilvl w:val="1"/>
          <w:numId w:val="33"/>
        </w:numPr>
        <w:ind w:left="426" w:hanging="426"/>
        <w:jc w:val="both"/>
        <w:rPr>
          <w:rFonts w:ascii="Arial" w:hAnsi="Arial" w:cs="Arial"/>
        </w:rPr>
      </w:pPr>
      <w:r w:rsidRPr="00BB3379">
        <w:rPr>
          <w:rFonts w:ascii="Arial" w:hAnsi="Arial" w:cs="Arial"/>
        </w:rPr>
        <w:t>Assegurar que os equipamentos e mão de obra estão sendo utilizados, conforme previstos nas composições unitárias de preço deste projeto, visando o total atendimento as produções ali previstas para execução de cada serviço constante, para que a obra possa ser executada em total acordo com os critérios aqui estabelecidos;</w:t>
      </w:r>
    </w:p>
    <w:p w:rsidR="004E5E39" w:rsidP="00CA128E" w:rsidRDefault="00EC5325" w14:paraId="39798B2F" w14:textId="2D949121">
      <w:pPr>
        <w:pStyle w:val="PargrafodaLista"/>
        <w:numPr>
          <w:ilvl w:val="1"/>
          <w:numId w:val="33"/>
        </w:numPr>
        <w:ind w:left="426" w:hanging="426"/>
        <w:jc w:val="both"/>
        <w:rPr>
          <w:rFonts w:ascii="Arial" w:hAnsi="Arial" w:cs="Arial"/>
        </w:rPr>
      </w:pPr>
      <w:r w:rsidRPr="004E5E39">
        <w:rPr>
          <w:rFonts w:ascii="Arial" w:hAnsi="Arial" w:cs="Arial"/>
        </w:rPr>
        <w:t xml:space="preserve">Fiscalizar para que durante a execução dos serviços, seja prestada toda assistência </w:t>
      </w:r>
      <w:r w:rsidRPr="004E5E39" w:rsidR="00C6031E">
        <w:rPr>
          <w:rFonts w:ascii="Arial" w:hAnsi="Arial" w:cs="Arial"/>
        </w:rPr>
        <w:t>técnico-administrativa</w:t>
      </w:r>
      <w:r w:rsidRPr="004E5E39">
        <w:rPr>
          <w:rFonts w:ascii="Arial" w:hAnsi="Arial" w:cs="Arial"/>
        </w:rPr>
        <w:t>, mantendo também no local dos serviços um profissional habilitado para responder pela empresa (preposto), bem como, todos os equipamentos e materiais necessários a uma execução perfeita dos serviços, desenvolvida com segurança, qualidade e dentro dos prazos estabelecidos;</w:t>
      </w:r>
    </w:p>
    <w:p w:rsidR="004E5E39" w:rsidP="00CA128E" w:rsidRDefault="00EC5325" w14:paraId="31C357AD" w14:textId="77777777">
      <w:pPr>
        <w:pStyle w:val="PargrafodaLista"/>
        <w:numPr>
          <w:ilvl w:val="1"/>
          <w:numId w:val="33"/>
        </w:numPr>
        <w:ind w:left="426" w:hanging="426"/>
        <w:jc w:val="both"/>
        <w:rPr>
          <w:rFonts w:ascii="Arial" w:hAnsi="Arial" w:cs="Arial"/>
        </w:rPr>
      </w:pPr>
      <w:r w:rsidRPr="004E5E39">
        <w:rPr>
          <w:rFonts w:ascii="Arial" w:hAnsi="Arial" w:cs="Arial"/>
        </w:rPr>
        <w:t>Cabe à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w:t>
      </w:r>
    </w:p>
    <w:p w:rsidR="004E5E39" w:rsidP="00CA128E" w:rsidRDefault="00EC5325" w14:paraId="24C64F87" w14:textId="77777777">
      <w:pPr>
        <w:pStyle w:val="PargrafodaLista"/>
        <w:numPr>
          <w:ilvl w:val="1"/>
          <w:numId w:val="33"/>
        </w:numPr>
        <w:ind w:left="426" w:hanging="426"/>
        <w:jc w:val="both"/>
        <w:rPr>
          <w:rFonts w:ascii="Arial" w:hAnsi="Arial" w:cs="Arial"/>
        </w:rPr>
      </w:pPr>
      <w:r w:rsidRPr="004E5E39">
        <w:rPr>
          <w:rFonts w:ascii="Arial" w:hAnsi="Arial" w:cs="Arial"/>
        </w:rPr>
        <w:t xml:space="preserve">A conformidade do material/técnica/equipamento a ser utilizado na execução dos serviços deverá ser verificada juntamente com o documento da Contratada que contenha a relação detalhada </w:t>
      </w:r>
      <w:r w:rsidRPr="004E5E39" w:rsidR="009227DD">
        <w:rPr>
          <w:rFonts w:ascii="Arial" w:hAnsi="Arial" w:cs="Arial"/>
        </w:rPr>
        <w:t>deles</w:t>
      </w:r>
      <w:r w:rsidRPr="004E5E39">
        <w:rPr>
          <w:rFonts w:ascii="Arial" w:hAnsi="Arial" w:cs="Arial"/>
        </w:rPr>
        <w:t>, de acordo com o estabelecido neste Projeto Básico, informando as respectivas quantidades e especificações técnicas, tais como: marca, qualidade e forma de uso;</w:t>
      </w:r>
    </w:p>
    <w:p w:rsidR="004E5E39" w:rsidP="00CA128E" w:rsidRDefault="00EC5325" w14:paraId="5D1EFA2A" w14:textId="77777777">
      <w:pPr>
        <w:pStyle w:val="PargrafodaLista"/>
        <w:numPr>
          <w:ilvl w:val="1"/>
          <w:numId w:val="33"/>
        </w:numPr>
        <w:ind w:left="426" w:hanging="426"/>
        <w:jc w:val="both"/>
        <w:rPr>
          <w:rFonts w:ascii="Arial" w:hAnsi="Arial" w:cs="Arial"/>
        </w:rPr>
      </w:pPr>
      <w:r w:rsidRPr="004E5E39">
        <w:rPr>
          <w:rFonts w:ascii="Arial" w:hAnsi="Arial" w:cs="Arial"/>
        </w:rPr>
        <w:t>O representante da Contratante deverá promover o registro das ocorrências verificadas, adotando as providências necessárias ao fiel cumprimento das cláusulas contratuais</w:t>
      </w:r>
    </w:p>
    <w:p w:rsidR="004E5E39" w:rsidP="00CA128E" w:rsidRDefault="00EC5325" w14:paraId="5EE2B793" w14:textId="77777777">
      <w:pPr>
        <w:pStyle w:val="PargrafodaLista"/>
        <w:numPr>
          <w:ilvl w:val="1"/>
          <w:numId w:val="33"/>
        </w:numPr>
        <w:ind w:left="426" w:hanging="426"/>
        <w:jc w:val="both"/>
        <w:rPr>
          <w:rFonts w:ascii="Arial" w:hAnsi="Arial" w:cs="Arial"/>
        </w:rPr>
      </w:pPr>
      <w:r w:rsidRPr="004E5E39">
        <w:rPr>
          <w:rFonts w:ascii="Arial" w:hAnsi="Arial" w:cs="Arial"/>
        </w:rPr>
        <w:t>O descumprimento total ou parcial das obrigações e responsabilidades assumidas pela Contratada, sobretudo quanto às obrigações e encargos sociais e trabalhistas, ensejará a aplicação de sanções administrativas, previstas neste Projeto Básico e na legislação vigente, podendo culminar em rescisão contratual.</w:t>
      </w:r>
    </w:p>
    <w:p w:rsidR="004E5E39" w:rsidP="00CA128E" w:rsidRDefault="00EC5325" w14:paraId="2377355F" w14:textId="77777777">
      <w:pPr>
        <w:pStyle w:val="PargrafodaLista"/>
        <w:numPr>
          <w:ilvl w:val="1"/>
          <w:numId w:val="33"/>
        </w:numPr>
        <w:ind w:left="426" w:hanging="426"/>
        <w:jc w:val="both"/>
        <w:rPr>
          <w:rFonts w:ascii="Arial" w:hAnsi="Arial" w:cs="Arial"/>
        </w:rPr>
      </w:pPr>
      <w:r w:rsidRPr="004E5E39">
        <w:rPr>
          <w:rFonts w:ascii="Arial" w:hAnsi="Arial" w:cs="Arial"/>
        </w:rPr>
        <w:t>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rsidR="004E5E39" w:rsidP="00CA128E" w:rsidRDefault="00EC5325" w14:paraId="7BE685FD" w14:textId="77777777">
      <w:pPr>
        <w:pStyle w:val="PargrafodaLista"/>
        <w:numPr>
          <w:ilvl w:val="1"/>
          <w:numId w:val="33"/>
        </w:numPr>
        <w:ind w:left="426" w:hanging="426"/>
        <w:jc w:val="both"/>
        <w:rPr>
          <w:rFonts w:ascii="Arial" w:hAnsi="Arial" w:cs="Arial"/>
        </w:rPr>
      </w:pPr>
      <w:r w:rsidRPr="004E5E39">
        <w:rPr>
          <w:rFonts w:ascii="Arial" w:hAnsi="Arial" w:cs="Arial"/>
        </w:rPr>
        <w:t>Durante a execução do objeto, o fiscal deverá monitorar constantemente o nível de qualidade dos serviços para evitar a sua degeneração, devendo intervir para requerer à CONTRATADA a correção das faltas, falhas e irregularidades constatadas;</w:t>
      </w:r>
    </w:p>
    <w:p w:rsidR="004E5E39" w:rsidP="00CA128E" w:rsidRDefault="00EC5325" w14:paraId="1BD650AF" w14:textId="77777777">
      <w:pPr>
        <w:pStyle w:val="PargrafodaLista"/>
        <w:numPr>
          <w:ilvl w:val="1"/>
          <w:numId w:val="33"/>
        </w:numPr>
        <w:ind w:left="426" w:hanging="426"/>
        <w:jc w:val="both"/>
        <w:rPr>
          <w:rFonts w:ascii="Arial" w:hAnsi="Arial" w:cs="Arial"/>
        </w:rPr>
      </w:pPr>
      <w:r w:rsidRPr="004E5E39">
        <w:rPr>
          <w:rFonts w:ascii="Arial" w:hAnsi="Arial" w:cs="Arial"/>
        </w:rPr>
        <w:t>O fiscal deverá apresentar ao preposto da CONTRATADA a avaliação da execução do objeto ou, se for o caso, a avaliação de desempenho e qualidade da prestação dos serviços realizada;</w:t>
      </w:r>
    </w:p>
    <w:p w:rsidR="00A700EA" w:rsidP="00CA128E" w:rsidRDefault="00EC5325" w14:paraId="687D09FE" w14:textId="77777777">
      <w:pPr>
        <w:pStyle w:val="PargrafodaLista"/>
        <w:numPr>
          <w:ilvl w:val="1"/>
          <w:numId w:val="33"/>
        </w:numPr>
        <w:ind w:left="426" w:hanging="426"/>
        <w:jc w:val="both"/>
        <w:rPr>
          <w:rFonts w:ascii="Arial" w:hAnsi="Arial" w:cs="Arial"/>
        </w:rPr>
      </w:pPr>
      <w:r w:rsidRPr="004E5E39">
        <w:rPr>
          <w:rFonts w:ascii="Arial" w:hAnsi="Arial" w:cs="Arial"/>
        </w:rPr>
        <w:t>No caso de obras, cumpre, ainda, à fiscalização:</w:t>
      </w:r>
    </w:p>
    <w:p w:rsidR="00FA2BDB" w:rsidP="00CA128E" w:rsidRDefault="00EC5325" w14:paraId="79D01FC4" w14:textId="77777777">
      <w:pPr>
        <w:pStyle w:val="PargrafodaLista"/>
        <w:numPr>
          <w:ilvl w:val="1"/>
          <w:numId w:val="33"/>
        </w:numPr>
        <w:ind w:left="426" w:hanging="426"/>
        <w:jc w:val="both"/>
        <w:rPr>
          <w:rFonts w:ascii="Arial" w:hAnsi="Arial" w:cs="Arial"/>
        </w:rPr>
      </w:pPr>
      <w:r w:rsidRPr="00A700EA">
        <w:rPr>
          <w:rFonts w:ascii="Arial" w:hAnsi="Arial" w:cs="Arial"/>
        </w:rPr>
        <w:t>solicitar, mensalmente, por amostragem, que a contratada apresente os documentos comprobatórios das obrigações trabalhistas e previdenciárias dos empregados alocados na execução da obra, em especial, quanto:</w:t>
      </w:r>
    </w:p>
    <w:p w:rsidR="0074060B" w:rsidP="00CA128E" w:rsidRDefault="00EC5325" w14:paraId="0AD34146" w14:textId="77777777">
      <w:pPr>
        <w:pStyle w:val="PargrafodaLista"/>
        <w:numPr>
          <w:ilvl w:val="1"/>
          <w:numId w:val="33"/>
        </w:numPr>
        <w:ind w:left="426" w:hanging="426"/>
        <w:jc w:val="both"/>
        <w:rPr>
          <w:rFonts w:ascii="Arial" w:hAnsi="Arial" w:cs="Arial"/>
        </w:rPr>
      </w:pPr>
      <w:r w:rsidRPr="00FA2BDB">
        <w:rPr>
          <w:rFonts w:ascii="Arial" w:hAnsi="Arial" w:cs="Arial"/>
        </w:rPr>
        <w:t>ao pagamento de salários, adicionais, horas extras, repouso semanal remunerado e décimo terceiro salário;</w:t>
      </w:r>
    </w:p>
    <w:p w:rsidR="0074060B" w:rsidP="00CA128E" w:rsidRDefault="00EC5325" w14:paraId="6230F763" w14:textId="77777777">
      <w:pPr>
        <w:pStyle w:val="PargrafodaLista"/>
        <w:numPr>
          <w:ilvl w:val="1"/>
          <w:numId w:val="33"/>
        </w:numPr>
        <w:ind w:left="426" w:hanging="426"/>
        <w:jc w:val="both"/>
        <w:rPr>
          <w:rFonts w:ascii="Arial" w:hAnsi="Arial" w:cs="Arial"/>
        </w:rPr>
      </w:pPr>
      <w:r w:rsidRPr="0074060B">
        <w:rPr>
          <w:rFonts w:ascii="Arial" w:hAnsi="Arial" w:cs="Arial"/>
        </w:rPr>
        <w:t>à concessão de férias remuneradas e pagamento do respectivo adicional;</w:t>
      </w:r>
    </w:p>
    <w:p w:rsidR="0074060B" w:rsidP="00CA128E" w:rsidRDefault="00EC5325" w14:paraId="7E4AAA50" w14:textId="77777777">
      <w:pPr>
        <w:pStyle w:val="PargrafodaLista"/>
        <w:numPr>
          <w:ilvl w:val="1"/>
          <w:numId w:val="33"/>
        </w:numPr>
        <w:ind w:left="426" w:hanging="426"/>
        <w:jc w:val="both"/>
        <w:rPr>
          <w:rFonts w:ascii="Arial" w:hAnsi="Arial" w:cs="Arial"/>
        </w:rPr>
      </w:pPr>
      <w:r w:rsidRPr="0074060B">
        <w:rPr>
          <w:rFonts w:ascii="Arial" w:hAnsi="Arial" w:cs="Arial"/>
        </w:rPr>
        <w:t>à concessão do auxílio-transporte, auxílio-alimentação e auxílio-saúde, quando for devido;</w:t>
      </w:r>
    </w:p>
    <w:p w:rsidR="000B4A9E" w:rsidP="00CA128E" w:rsidRDefault="00EC5325" w14:paraId="471720B6" w14:textId="77777777">
      <w:pPr>
        <w:pStyle w:val="PargrafodaLista"/>
        <w:numPr>
          <w:ilvl w:val="1"/>
          <w:numId w:val="33"/>
        </w:numPr>
        <w:ind w:left="426" w:hanging="426"/>
        <w:jc w:val="both"/>
        <w:rPr>
          <w:rFonts w:ascii="Arial" w:hAnsi="Arial" w:cs="Arial"/>
        </w:rPr>
      </w:pPr>
      <w:r w:rsidRPr="0074060B">
        <w:rPr>
          <w:rFonts w:ascii="Arial" w:hAnsi="Arial" w:cs="Arial"/>
        </w:rPr>
        <w:t>aos depósitos do FGTS; e</w:t>
      </w:r>
    </w:p>
    <w:p w:rsidR="000B4A9E" w:rsidP="00CA128E" w:rsidRDefault="00EC5325" w14:paraId="77BC0A43" w14:textId="77777777">
      <w:pPr>
        <w:pStyle w:val="PargrafodaLista"/>
        <w:numPr>
          <w:ilvl w:val="1"/>
          <w:numId w:val="33"/>
        </w:numPr>
        <w:ind w:left="426" w:hanging="426"/>
        <w:jc w:val="both"/>
        <w:rPr>
          <w:rFonts w:ascii="Arial" w:hAnsi="Arial" w:cs="Arial"/>
        </w:rPr>
      </w:pPr>
      <w:r w:rsidRPr="000B4A9E">
        <w:rPr>
          <w:rFonts w:ascii="Arial" w:hAnsi="Arial" w:cs="Arial"/>
        </w:rPr>
        <w:t>ao pagamento de obrigações trabalhistas e previdenciárias dos empregados dispensados até a data da extinção do contrato.</w:t>
      </w:r>
    </w:p>
    <w:p w:rsidR="000B4A9E" w:rsidP="00CA128E" w:rsidRDefault="00EC5325" w14:paraId="2D73EBF3" w14:textId="77777777">
      <w:pPr>
        <w:pStyle w:val="PargrafodaLista"/>
        <w:numPr>
          <w:ilvl w:val="1"/>
          <w:numId w:val="33"/>
        </w:numPr>
        <w:ind w:left="426" w:hanging="426"/>
        <w:jc w:val="both"/>
        <w:rPr>
          <w:rFonts w:ascii="Arial" w:hAnsi="Arial" w:cs="Arial"/>
        </w:rPr>
      </w:pPr>
      <w:r w:rsidRPr="000B4A9E">
        <w:rPr>
          <w:rFonts w:ascii="Arial" w:hAnsi="Arial" w:cs="Arial"/>
        </w:rPr>
        <w:t>solicitar, por amostragem, aos empregados da contratada, que verifiquem se as contribuições previdenciárias e do FGTS estão ou não sendo recolhidas em seus nomes, por meio da apresentação de extratos, de forma que todos os empregados tenham tido seus extratos avaliados ao final de um ano da contratação, o que não impedirá que a análise de extratos possa ser realizada mais de uma vez em relação a um mesmo empregado;</w:t>
      </w:r>
    </w:p>
    <w:p w:rsidR="000B4A9E" w:rsidP="00CA128E" w:rsidRDefault="00EC5325" w14:paraId="2AB52C67" w14:textId="77777777">
      <w:pPr>
        <w:pStyle w:val="PargrafodaLista"/>
        <w:numPr>
          <w:ilvl w:val="1"/>
          <w:numId w:val="33"/>
        </w:numPr>
        <w:ind w:left="426" w:hanging="426"/>
        <w:jc w:val="both"/>
        <w:rPr>
          <w:rFonts w:ascii="Arial" w:hAnsi="Arial" w:cs="Arial"/>
        </w:rPr>
      </w:pPr>
      <w:r w:rsidRPr="000B4A9E">
        <w:rPr>
          <w:rFonts w:ascii="Arial" w:hAnsi="Arial" w:cs="Arial"/>
        </w:rPr>
        <w:t>oficiar os órgãos responsáveis pela fiscalização em caso de indício de irregularidade no cumprimento das obrigações trabalhistas, previdenciárias e para com o FGTS;</w:t>
      </w:r>
    </w:p>
    <w:p w:rsidR="000B4A9E" w:rsidP="00CA128E" w:rsidRDefault="00EC5325" w14:paraId="324062ED" w14:textId="77777777">
      <w:pPr>
        <w:pStyle w:val="PargrafodaLista"/>
        <w:numPr>
          <w:ilvl w:val="1"/>
          <w:numId w:val="33"/>
        </w:numPr>
        <w:ind w:left="426" w:hanging="426"/>
        <w:jc w:val="both"/>
        <w:rPr>
          <w:rFonts w:ascii="Arial" w:hAnsi="Arial" w:cs="Arial"/>
        </w:rPr>
      </w:pPr>
      <w:r w:rsidRPr="000B4A9E">
        <w:rPr>
          <w:rFonts w:ascii="Arial" w:hAnsi="Arial" w:cs="Arial"/>
        </w:rPr>
        <w:t>somente autorizar a subcontratação se as obrigações estabelecidas na Instrução Normativa SEGES/MP nº 6, de 6 de julho de 2018 forem expressamente aceitas pela subcontratada.</w:t>
      </w:r>
    </w:p>
    <w:p w:rsidR="00F05089" w:rsidP="00CA128E" w:rsidRDefault="00EC5325" w14:paraId="3E648C1A" w14:textId="0868A9A2">
      <w:pPr>
        <w:pStyle w:val="PargrafodaLista"/>
        <w:numPr>
          <w:ilvl w:val="1"/>
          <w:numId w:val="33"/>
        </w:numPr>
        <w:ind w:left="426" w:hanging="426"/>
        <w:jc w:val="both"/>
        <w:rPr>
          <w:rFonts w:ascii="Arial" w:hAnsi="Arial" w:cs="Arial"/>
        </w:rPr>
      </w:pPr>
      <w:r w:rsidRPr="000B4A9E">
        <w:rPr>
          <w:rFonts w:ascii="Arial" w:hAnsi="Arial" w:cs="Arial"/>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w:t>
      </w:r>
    </w:p>
    <w:p w:rsidR="00C6031E" w:rsidP="00C6031E" w:rsidRDefault="00C6031E" w14:paraId="0EFF450F" w14:textId="77777777">
      <w:pPr>
        <w:jc w:val="both"/>
        <w:rPr>
          <w:rFonts w:ascii="Arial" w:hAnsi="Arial" w:cs="Arial"/>
        </w:rPr>
      </w:pPr>
    </w:p>
    <w:p w:rsidR="00C6031E" w:rsidP="00C6031E" w:rsidRDefault="00C6031E" w14:paraId="1D1C5245" w14:textId="77777777">
      <w:pPr>
        <w:jc w:val="both"/>
        <w:rPr>
          <w:rFonts w:ascii="Arial" w:hAnsi="Arial" w:cs="Arial"/>
        </w:rPr>
      </w:pPr>
    </w:p>
    <w:p w:rsidR="00C6031E" w:rsidP="00C6031E" w:rsidRDefault="00C6031E" w14:paraId="52FBA50D" w14:textId="77777777">
      <w:pPr>
        <w:jc w:val="both"/>
        <w:rPr>
          <w:rFonts w:ascii="Arial" w:hAnsi="Arial" w:cs="Arial"/>
        </w:rPr>
      </w:pPr>
    </w:p>
    <w:p w:rsidR="00C6031E" w:rsidP="00C6031E" w:rsidRDefault="00C6031E" w14:paraId="2E18E483" w14:textId="77777777">
      <w:pPr>
        <w:jc w:val="both"/>
        <w:rPr>
          <w:rFonts w:ascii="Arial" w:hAnsi="Arial" w:cs="Arial"/>
        </w:rPr>
      </w:pPr>
    </w:p>
    <w:p w:rsidR="00C6031E" w:rsidP="00C6031E" w:rsidRDefault="00C6031E" w14:paraId="71F1CFD6" w14:textId="77777777">
      <w:pPr>
        <w:jc w:val="both"/>
        <w:rPr>
          <w:rFonts w:ascii="Arial" w:hAnsi="Arial" w:cs="Arial"/>
        </w:rPr>
      </w:pPr>
    </w:p>
    <w:p w:rsidRPr="00C6031E" w:rsidR="00C6031E" w:rsidP="00C6031E" w:rsidRDefault="00C6031E" w14:paraId="1BB7E0FE" w14:textId="77777777">
      <w:pPr>
        <w:jc w:val="both"/>
        <w:rPr>
          <w:rFonts w:ascii="Arial" w:hAnsi="Arial" w:cs="Arial"/>
        </w:rPr>
      </w:pPr>
    </w:p>
    <w:p w:rsidRPr="009D20EB" w:rsidR="000E2A4F" w:rsidP="00CA128E" w:rsidRDefault="000E2A4F" w14:paraId="22C7D8D2" w14:textId="0FB5A9B0">
      <w:pPr>
        <w:pStyle w:val="PargrafodaLista"/>
        <w:numPr>
          <w:ilvl w:val="0"/>
          <w:numId w:val="33"/>
        </w:numPr>
        <w:ind w:left="426" w:hanging="426"/>
        <w:jc w:val="both"/>
        <w:rPr>
          <w:rFonts w:ascii="Arial" w:hAnsi="Arial" w:cs="Arial"/>
          <w:b/>
          <w:bCs/>
          <w:lang w:val="pt-BR"/>
        </w:rPr>
      </w:pPr>
      <w:r w:rsidRPr="009D20EB">
        <w:rPr>
          <w:rFonts w:ascii="Arial" w:hAnsi="Arial" w:cs="Arial"/>
          <w:b/>
          <w:bCs/>
        </w:rPr>
        <w:t>DISPOSIÇÕES FINAIS</w:t>
      </w:r>
    </w:p>
    <w:p w:rsidR="00631A9B" w:rsidP="00CA128E" w:rsidRDefault="00EC5325" w14:paraId="63E0DB7A" w14:textId="77777777">
      <w:pPr>
        <w:pStyle w:val="PargrafodaLista"/>
        <w:numPr>
          <w:ilvl w:val="1"/>
          <w:numId w:val="33"/>
        </w:numPr>
        <w:ind w:left="426" w:hanging="426"/>
        <w:jc w:val="both"/>
        <w:rPr>
          <w:rFonts w:ascii="Arial" w:hAnsi="Arial" w:cs="Arial"/>
        </w:rPr>
      </w:pPr>
      <w:r w:rsidRPr="00631A9B">
        <w:rPr>
          <w:rFonts w:ascii="Arial" w:hAnsi="Arial" w:cs="Arial"/>
        </w:rPr>
        <w:t xml:space="preserve">O contrato poderá ser alterado de acordo com o interesse e a necessidade da Prefeitura Municipal de </w:t>
      </w:r>
      <w:r w:rsidRPr="00631A9B" w:rsidR="0011642D">
        <w:rPr>
          <w:rFonts w:ascii="Arial" w:hAnsi="Arial" w:cs="Arial"/>
        </w:rPr>
        <w:t>Mucajaí</w:t>
      </w:r>
      <w:r w:rsidRPr="00631A9B">
        <w:rPr>
          <w:rFonts w:ascii="Arial" w:hAnsi="Arial" w:cs="Arial"/>
        </w:rPr>
        <w:t>.</w:t>
      </w:r>
    </w:p>
    <w:p w:rsidR="000B4A9E" w:rsidP="00CA128E" w:rsidRDefault="00EC5325" w14:paraId="275735D2" w14:textId="77777777">
      <w:pPr>
        <w:pStyle w:val="PargrafodaLista"/>
        <w:numPr>
          <w:ilvl w:val="1"/>
          <w:numId w:val="33"/>
        </w:numPr>
        <w:ind w:left="426" w:hanging="426"/>
        <w:jc w:val="both"/>
        <w:rPr>
          <w:rFonts w:ascii="Arial" w:hAnsi="Arial" w:cs="Arial"/>
        </w:rPr>
      </w:pPr>
      <w:r w:rsidRPr="00631A9B">
        <w:rPr>
          <w:rFonts w:ascii="Arial" w:hAnsi="Arial" w:cs="Arial"/>
        </w:rPr>
        <w:t>Qualquer serviço que venha a ser necessário e que não esteja expressamente especificado neste Projeto Básico deverá ser encaminhado por escrito à fiscalização e à equipe técnica da Secretaria Municipal de Obras, para devidas providências.</w:t>
      </w:r>
    </w:p>
    <w:p w:rsidRPr="000B4A9E" w:rsidR="00EC5325" w:rsidP="00CA128E" w:rsidRDefault="00EC5325" w14:paraId="0032375E" w14:textId="3E42E4FB">
      <w:pPr>
        <w:pStyle w:val="PargrafodaLista"/>
        <w:numPr>
          <w:ilvl w:val="1"/>
          <w:numId w:val="33"/>
        </w:numPr>
        <w:ind w:left="426" w:hanging="426"/>
        <w:jc w:val="both"/>
        <w:rPr>
          <w:rFonts w:ascii="Arial" w:hAnsi="Arial" w:cs="Arial"/>
        </w:rPr>
      </w:pPr>
      <w:r w:rsidRPr="000B4A9E">
        <w:rPr>
          <w:rFonts w:ascii="Arial" w:hAnsi="Arial" w:cs="Arial"/>
        </w:rPr>
        <w:t xml:space="preserve">Os casos omissos serão conhecidos e resolvidos pela Prefeitura Municipal de </w:t>
      </w:r>
      <w:r w:rsidRPr="000B4A9E" w:rsidR="0011642D">
        <w:rPr>
          <w:rFonts w:ascii="Arial" w:hAnsi="Arial" w:cs="Arial"/>
        </w:rPr>
        <w:t>Mucajaí</w:t>
      </w:r>
      <w:r w:rsidRPr="000B4A9E">
        <w:rPr>
          <w:rFonts w:ascii="Arial" w:hAnsi="Arial" w:cs="Arial"/>
        </w:rPr>
        <w:t>, à luz da Lei 14.133/2019,</w:t>
      </w:r>
    </w:p>
    <w:p w:rsidRPr="009D20EB" w:rsidR="00261529" w:rsidP="00B070F8" w:rsidRDefault="00261529" w14:paraId="08E57991" w14:textId="77777777">
      <w:pPr>
        <w:rPr>
          <w:rFonts w:ascii="Arial" w:hAnsi="Arial" w:cs="Arial"/>
          <w:bCs/>
        </w:rPr>
      </w:pPr>
    </w:p>
    <w:p w:rsidRPr="009D20EB" w:rsidR="00261529" w:rsidP="00B070F8" w:rsidRDefault="00261529" w14:paraId="1E923D2C" w14:textId="77777777">
      <w:pPr>
        <w:rPr>
          <w:rFonts w:ascii="Arial" w:hAnsi="Arial" w:cs="Arial"/>
          <w:bCs/>
        </w:rPr>
      </w:pPr>
    </w:p>
    <w:p w:rsidRPr="009D20EB" w:rsidR="00261529" w:rsidP="00B070F8" w:rsidRDefault="00261529" w14:paraId="4AA1B314" w14:textId="77777777">
      <w:pPr>
        <w:rPr>
          <w:rFonts w:ascii="Arial" w:hAnsi="Arial" w:cs="Arial"/>
          <w:bCs/>
        </w:rPr>
      </w:pPr>
    </w:p>
    <w:p w:rsidRPr="009D20EB" w:rsidR="00EC5325" w:rsidP="00C6031E" w:rsidRDefault="0011642D" w14:paraId="2182BD5C" w14:textId="3353971E">
      <w:pPr>
        <w:jc w:val="right"/>
        <w:rPr>
          <w:rFonts w:ascii="Arial" w:hAnsi="Arial" w:cs="Arial"/>
        </w:rPr>
      </w:pPr>
      <w:r w:rsidRPr="35FDF7B2">
        <w:rPr>
          <w:rFonts w:ascii="Arial" w:hAnsi="Arial" w:cs="Arial"/>
        </w:rPr>
        <w:t>Mucajaí</w:t>
      </w:r>
      <w:r w:rsidRPr="35FDF7B2" w:rsidR="00995102">
        <w:rPr>
          <w:rFonts w:ascii="Arial" w:hAnsi="Arial" w:cs="Arial"/>
        </w:rPr>
        <w:t>/RR,</w:t>
      </w:r>
      <w:r w:rsidRPr="35FDF7B2" w:rsidR="00E554E2">
        <w:rPr>
          <w:rFonts w:ascii="Arial" w:hAnsi="Arial" w:cs="Arial"/>
        </w:rPr>
        <w:t xml:space="preserve"> em</w:t>
      </w:r>
      <w:r w:rsidRPr="35FDF7B2" w:rsidR="00995102">
        <w:rPr>
          <w:rFonts w:ascii="Arial" w:hAnsi="Arial" w:cs="Arial"/>
        </w:rPr>
        <w:t xml:space="preserve"> </w:t>
      </w:r>
      <w:r w:rsidRPr="35FDF7B2" w:rsidR="71564C40">
        <w:rPr>
          <w:rFonts w:ascii="Arial" w:hAnsi="Arial" w:cs="Arial"/>
        </w:rPr>
        <w:t>28</w:t>
      </w:r>
      <w:r w:rsidRPr="35FDF7B2" w:rsidR="00995102">
        <w:rPr>
          <w:rFonts w:ascii="Arial" w:hAnsi="Arial" w:cs="Arial"/>
        </w:rPr>
        <w:t xml:space="preserve"> de </w:t>
      </w:r>
      <w:r w:rsidRPr="35FDF7B2" w:rsidR="7FBD7449">
        <w:rPr>
          <w:rFonts w:ascii="Arial" w:hAnsi="Arial" w:cs="Arial"/>
        </w:rPr>
        <w:t>outubro</w:t>
      </w:r>
      <w:r w:rsidRPr="35FDF7B2" w:rsidR="00995102">
        <w:rPr>
          <w:rFonts w:ascii="Arial" w:hAnsi="Arial" w:cs="Arial"/>
        </w:rPr>
        <w:t xml:space="preserve"> de 202</w:t>
      </w:r>
      <w:r w:rsidRPr="35FDF7B2" w:rsidR="00CF482C">
        <w:rPr>
          <w:rFonts w:ascii="Arial" w:hAnsi="Arial" w:cs="Arial"/>
        </w:rPr>
        <w:t>5</w:t>
      </w:r>
      <w:r w:rsidRPr="35FDF7B2" w:rsidR="00995102">
        <w:rPr>
          <w:rFonts w:ascii="Arial" w:hAnsi="Arial" w:cs="Arial"/>
        </w:rPr>
        <w:t>.</w:t>
      </w:r>
    </w:p>
    <w:p w:rsidRPr="009D20EB" w:rsidR="00E554E2" w:rsidP="00B070F8" w:rsidRDefault="00E554E2" w14:paraId="52F3DAE6" w14:textId="77777777">
      <w:pPr>
        <w:rPr>
          <w:rFonts w:ascii="Arial" w:hAnsi="Arial" w:cs="Arial"/>
          <w:bCs/>
        </w:rPr>
      </w:pPr>
    </w:p>
    <w:p w:rsidR="2E5EEFCD" w:rsidP="347E4CE1" w:rsidRDefault="2E5EEFCD" w14:paraId="4BAAFF74" w14:textId="5044F45C">
      <w:pPr>
        <w:rPr>
          <w:rFonts w:ascii="Arial" w:hAnsi="Arial" w:cs="Arial"/>
        </w:rPr>
      </w:pPr>
    </w:p>
    <w:p w:rsidRPr="009D20EB" w:rsidR="002321E5" w:rsidP="00B070F8" w:rsidRDefault="00C6031E" w14:paraId="5FFE054A" w14:textId="3BFBB4C8">
      <w:pPr>
        <w:rPr>
          <w:rFonts w:ascii="Arial" w:hAnsi="Arial" w:cs="Arial"/>
          <w:bCs/>
        </w:rPr>
      </w:pPr>
      <w:r>
        <w:rPr>
          <w:rFonts w:ascii="Arial" w:hAnsi="Arial" w:cs="Arial"/>
          <w:bCs/>
          <w:noProof/>
        </w:rPr>
        <w:drawing>
          <wp:anchor distT="0" distB="0" distL="114300" distR="114300" simplePos="0" relativeHeight="251658241" behindDoc="0" locked="0" layoutInCell="1" allowOverlap="1" wp14:anchorId="4874FE7E" wp14:editId="212B9159">
            <wp:simplePos x="0" y="0"/>
            <wp:positionH relativeFrom="column">
              <wp:posOffset>2171674</wp:posOffset>
            </wp:positionH>
            <wp:positionV relativeFrom="paragraph">
              <wp:posOffset>197892</wp:posOffset>
            </wp:positionV>
            <wp:extent cx="1865376" cy="1317423"/>
            <wp:effectExtent l="0" t="0" r="0" b="0"/>
            <wp:wrapNone/>
            <wp:docPr id="1996615446" name="Imagem 2" descr="Uma imagem contendo mes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615446" name="Imagem 2" descr="Uma imagem contendo mesa&#10;&#10;O conteúdo gerado por IA pode estar incorre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65376" cy="1317423"/>
                    </a:xfrm>
                    <a:prstGeom prst="rect">
                      <a:avLst/>
                    </a:prstGeom>
                  </pic:spPr>
                </pic:pic>
              </a:graphicData>
            </a:graphic>
            <wp14:sizeRelH relativeFrom="margin">
              <wp14:pctWidth>0</wp14:pctWidth>
            </wp14:sizeRelH>
            <wp14:sizeRelV relativeFrom="margin">
              <wp14:pctHeight>0</wp14:pctHeight>
            </wp14:sizeRelV>
          </wp:anchor>
        </w:drawing>
      </w:r>
    </w:p>
    <w:p w:rsidRPr="009D20EB" w:rsidR="004F7BE3" w:rsidP="00B070F8" w:rsidRDefault="004F7BE3" w14:paraId="37DED51C" w14:textId="33421346">
      <w:pPr>
        <w:rPr>
          <w:rFonts w:ascii="Arial" w:hAnsi="Arial" w:cs="Arial"/>
          <w:bCs/>
        </w:rPr>
      </w:pPr>
    </w:p>
    <w:p w:rsidRPr="009D20EB" w:rsidR="004F7BE3" w:rsidP="00C6031E" w:rsidRDefault="004F7BE3" w14:paraId="4564F071" w14:textId="77777777">
      <w:pPr>
        <w:jc w:val="center"/>
        <w:rPr>
          <w:rFonts w:ascii="Arial" w:hAnsi="Arial" w:cs="Arial"/>
          <w:bCs/>
        </w:rPr>
      </w:pPr>
    </w:p>
    <w:tbl>
      <w:tblPr>
        <w:tblStyle w:val="Tabelacomgrade"/>
        <w:tblW w:w="0" w:type="auto"/>
        <w:tblInd w:w="4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946"/>
      </w:tblGrid>
      <w:tr w:rsidRPr="009D20EB" w:rsidR="009D20EB" w:rsidTr="004F7BE3" w14:paraId="4E982489" w14:textId="77777777">
        <w:tc>
          <w:tcPr>
            <w:tcW w:w="10054" w:type="dxa"/>
          </w:tcPr>
          <w:p w:rsidRPr="009D20EB" w:rsidR="004F7BE3" w:rsidP="00C6031E" w:rsidRDefault="004F7BE3" w14:paraId="04163971" w14:textId="2C07A2C2">
            <w:pPr>
              <w:jc w:val="center"/>
              <w:rPr>
                <w:rFonts w:ascii="Arial" w:hAnsi="Arial" w:cs="Arial"/>
                <w:bCs/>
              </w:rPr>
            </w:pPr>
            <w:r w:rsidRPr="009D20EB">
              <w:rPr>
                <w:rFonts w:ascii="Arial" w:hAnsi="Arial" w:cs="Arial"/>
                <w:bCs/>
              </w:rPr>
              <w:t>____________________________________</w:t>
            </w:r>
          </w:p>
          <w:p w:rsidRPr="009D20EB" w:rsidR="004F7BE3" w:rsidP="00C6031E" w:rsidRDefault="004F7BE3" w14:paraId="63A648FD" w14:textId="77777777">
            <w:pPr>
              <w:jc w:val="center"/>
              <w:rPr>
                <w:rFonts w:ascii="Arial" w:hAnsi="Arial" w:cs="Arial"/>
                <w:b/>
                <w:spacing w:val="-57"/>
              </w:rPr>
            </w:pPr>
            <w:r w:rsidRPr="009D20EB">
              <w:rPr>
                <w:rFonts w:ascii="Arial" w:hAnsi="Arial" w:cs="Arial"/>
                <w:b/>
              </w:rPr>
              <w:t>MAX WESLLEY DOS SANTOS PINTO</w:t>
            </w:r>
          </w:p>
          <w:p w:rsidRPr="009D20EB" w:rsidR="004F7BE3" w:rsidP="00C6031E" w:rsidRDefault="004F7BE3" w14:paraId="7D4B00CD" w14:textId="77777777">
            <w:pPr>
              <w:jc w:val="center"/>
              <w:rPr>
                <w:rFonts w:ascii="Arial" w:hAnsi="Arial" w:cs="Arial"/>
                <w:bCs/>
                <w:spacing w:val="-2"/>
              </w:rPr>
            </w:pPr>
            <w:r w:rsidRPr="009D20EB">
              <w:rPr>
                <w:rFonts w:ascii="Arial" w:hAnsi="Arial" w:cs="Arial"/>
                <w:bCs/>
              </w:rPr>
              <w:t>Engenheiro</w:t>
            </w:r>
            <w:r w:rsidRPr="009D20EB">
              <w:rPr>
                <w:rFonts w:ascii="Arial" w:hAnsi="Arial" w:cs="Arial"/>
                <w:bCs/>
                <w:spacing w:val="-1"/>
              </w:rPr>
              <w:t xml:space="preserve"> </w:t>
            </w:r>
            <w:r w:rsidRPr="009D20EB">
              <w:rPr>
                <w:rFonts w:ascii="Arial" w:hAnsi="Arial" w:cs="Arial"/>
                <w:bCs/>
              </w:rPr>
              <w:t>civil</w:t>
            </w:r>
            <w:r w:rsidRPr="009D20EB">
              <w:rPr>
                <w:rFonts w:ascii="Arial" w:hAnsi="Arial" w:cs="Arial"/>
                <w:bCs/>
                <w:spacing w:val="-2"/>
              </w:rPr>
              <w:t xml:space="preserve"> Fiscal</w:t>
            </w:r>
          </w:p>
          <w:p w:rsidRPr="009D20EB" w:rsidR="004F7BE3" w:rsidP="00C6031E" w:rsidRDefault="004F7BE3" w14:paraId="416AB215" w14:textId="77777777">
            <w:pPr>
              <w:jc w:val="center"/>
              <w:rPr>
                <w:rFonts w:ascii="Arial" w:hAnsi="Arial" w:cs="Arial"/>
                <w:bCs/>
              </w:rPr>
            </w:pPr>
            <w:r w:rsidRPr="009D20EB">
              <w:rPr>
                <w:rFonts w:ascii="Arial" w:hAnsi="Arial" w:cs="Arial"/>
                <w:bCs/>
              </w:rPr>
              <w:t>CREA/RR Nº 091883628-0</w:t>
            </w:r>
          </w:p>
          <w:p w:rsidRPr="009D20EB" w:rsidR="004F7BE3" w:rsidP="00C6031E" w:rsidRDefault="004F7BE3" w14:paraId="3D570644" w14:textId="77777777">
            <w:pPr>
              <w:jc w:val="center"/>
              <w:rPr>
                <w:rFonts w:ascii="Arial" w:hAnsi="Arial" w:cs="Arial"/>
                <w:bCs/>
              </w:rPr>
            </w:pPr>
          </w:p>
        </w:tc>
      </w:tr>
    </w:tbl>
    <w:p w:rsidRPr="009D20EB" w:rsidR="004F7BE3" w:rsidP="00B070F8" w:rsidRDefault="004F7BE3" w14:paraId="3ABA44FF" w14:textId="77777777">
      <w:pPr>
        <w:rPr>
          <w:rFonts w:ascii="Arial" w:hAnsi="Arial" w:cs="Arial"/>
          <w:bCs/>
        </w:rPr>
      </w:pPr>
    </w:p>
    <w:p w:rsidRPr="009D20EB" w:rsidR="00EC5325" w:rsidP="00B070F8" w:rsidRDefault="00E554E2" w14:paraId="2E44B37A" w14:textId="2E619924">
      <w:pPr>
        <w:rPr>
          <w:rFonts w:ascii="Arial" w:hAnsi="Arial" w:cs="Arial"/>
          <w:b/>
        </w:rPr>
      </w:pPr>
      <w:r w:rsidRPr="009D20EB">
        <w:rPr>
          <w:rFonts w:ascii="Arial" w:hAnsi="Arial" w:cs="Arial"/>
          <w:b/>
        </w:rPr>
        <w:t>De</w:t>
      </w:r>
      <w:r w:rsidRPr="009D20EB" w:rsidR="00EC5325">
        <w:rPr>
          <w:rFonts w:ascii="Arial" w:hAnsi="Arial" w:cs="Arial"/>
          <w:b/>
          <w:spacing w:val="-1"/>
        </w:rPr>
        <w:t xml:space="preserve"> </w:t>
      </w:r>
      <w:r w:rsidRPr="009D20EB">
        <w:rPr>
          <w:rFonts w:ascii="Arial" w:hAnsi="Arial" w:cs="Arial"/>
          <w:b/>
        </w:rPr>
        <w:t>acordo:</w:t>
      </w:r>
    </w:p>
    <w:p w:rsidRPr="009D20EB" w:rsidR="00261529" w:rsidP="00B070F8" w:rsidRDefault="00261529" w14:paraId="1B975208" w14:textId="77777777">
      <w:pPr>
        <w:rPr>
          <w:rFonts w:ascii="Arial" w:hAnsi="Arial" w:cs="Arial"/>
          <w:bCs/>
        </w:rPr>
      </w:pPr>
    </w:p>
    <w:p w:rsidRPr="009D20EB" w:rsidR="00261529" w:rsidP="00B070F8" w:rsidRDefault="00261529" w14:paraId="7267C674" w14:textId="77777777">
      <w:pPr>
        <w:rPr>
          <w:rFonts w:ascii="Arial" w:hAnsi="Arial" w:cs="Arial"/>
          <w:bCs/>
        </w:rPr>
      </w:pPr>
    </w:p>
    <w:p w:rsidRPr="009D20EB" w:rsidR="00EC5325" w:rsidP="00B070F8" w:rsidRDefault="00CF482C" w14:paraId="0517ABA6" w14:textId="695C5CD9">
      <w:pPr>
        <w:rPr>
          <w:rFonts w:ascii="Arial" w:hAnsi="Arial" w:cs="Arial"/>
          <w:bCs/>
        </w:rPr>
      </w:pPr>
      <w:r w:rsidRPr="009D20EB">
        <w:rPr>
          <w:rFonts w:ascii="Arial" w:hAnsi="Arial" w:cs="Arial"/>
        </w:rPr>
        <w:t>DECRETO N.º 008/2025</w:t>
      </w:r>
    </w:p>
    <w:sectPr w:rsidRPr="009D20EB" w:rsidR="00EC5325" w:rsidSect="004A732F">
      <w:headerReference w:type="default" r:id="rId9"/>
      <w:footerReference w:type="default" r:id="rId10"/>
      <w:pgSz w:w="11906" w:h="16838" w:orient="portrait"/>
      <w:pgMar w:top="1985" w:right="1134" w:bottom="1134" w:left="1418" w:header="737"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7E72A3" w:rsidR="00344F93" w:rsidP="00545FE5" w:rsidRDefault="00344F93" w14:paraId="647F377F" w14:textId="77777777">
      <w:pPr>
        <w:spacing w:after="0" w:line="240" w:lineRule="auto"/>
      </w:pPr>
      <w:r w:rsidRPr="007E72A3">
        <w:separator/>
      </w:r>
    </w:p>
  </w:endnote>
  <w:endnote w:type="continuationSeparator" w:id="0">
    <w:p w:rsidRPr="007E72A3" w:rsidR="00344F93" w:rsidP="00545FE5" w:rsidRDefault="00344F93" w14:paraId="0ECDF768" w14:textId="77777777">
      <w:pPr>
        <w:spacing w:after="0" w:line="240" w:lineRule="auto"/>
      </w:pPr>
      <w:r w:rsidRPr="007E72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E72A3" w:rsidR="00EC5325" w:rsidP="00545FE5" w:rsidRDefault="00EC5325" w14:paraId="4C499794" w14:textId="4B6F14CD">
    <w:pPr>
      <w:pStyle w:val="Rodap"/>
      <w:jc w:val="center"/>
      <w:rPr>
        <w:rFonts w:ascii="Times New Roman" w:hAnsi="Times New Roman" w:cs="Times New Roman"/>
        <w:sz w:val="20"/>
        <w:szCs w:val="20"/>
      </w:rPr>
    </w:pPr>
  </w:p>
  <w:p w:rsidRPr="007E72A3" w:rsidR="0011642D" w:rsidP="00545FE5" w:rsidRDefault="0011642D" w14:paraId="7F7DCFCA" w14:textId="189977FD">
    <w:pPr>
      <w:pStyle w:val="Rodap"/>
      <w:jc w:val="center"/>
      <w:rPr>
        <w:rFonts w:ascii="Times New Roman" w:hAnsi="Times New Roman" w:cs="Times New Roman"/>
        <w:sz w:val="20"/>
        <w:szCs w:val="20"/>
      </w:rPr>
    </w:pPr>
  </w:p>
  <w:p w:rsidRPr="007E72A3" w:rsidR="0011642D" w:rsidP="00545FE5" w:rsidRDefault="0011642D" w14:paraId="529CE546" w14:textId="68148964">
    <w:pPr>
      <w:pStyle w:val="Rodap"/>
      <w:jc w:val="center"/>
      <w:rPr>
        <w:rFonts w:ascii="Times New Roman" w:hAnsi="Times New Roman" w:cs="Times New Roman"/>
        <w:sz w:val="20"/>
        <w:szCs w:val="20"/>
      </w:rPr>
    </w:pPr>
  </w:p>
  <w:p w:rsidRPr="007E72A3" w:rsidR="0011642D" w:rsidP="00545FE5" w:rsidRDefault="0011642D" w14:paraId="76E7AECC" w14:textId="3129B069">
    <w:pPr>
      <w:pStyle w:val="Rodap"/>
      <w:jc w:val="center"/>
      <w:rPr>
        <w:rFonts w:ascii="Times New Roman" w:hAnsi="Times New Roman" w:cs="Times New Roman"/>
        <w:sz w:val="20"/>
        <w:szCs w:val="20"/>
      </w:rPr>
    </w:pPr>
  </w:p>
  <w:p w:rsidRPr="007E72A3" w:rsidR="0011642D" w:rsidP="00545FE5" w:rsidRDefault="0011642D" w14:paraId="27617FFE" w14:textId="77777777">
    <w:pPr>
      <w:pStyle w:val="Rodap"/>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7E72A3" w:rsidR="00344F93" w:rsidP="00545FE5" w:rsidRDefault="00344F93" w14:paraId="050677A4" w14:textId="77777777">
      <w:pPr>
        <w:spacing w:after="0" w:line="240" w:lineRule="auto"/>
      </w:pPr>
      <w:r w:rsidRPr="007E72A3">
        <w:separator/>
      </w:r>
    </w:p>
  </w:footnote>
  <w:footnote w:type="continuationSeparator" w:id="0">
    <w:p w:rsidRPr="007E72A3" w:rsidR="00344F93" w:rsidP="00545FE5" w:rsidRDefault="00344F93" w14:paraId="012923BA" w14:textId="77777777">
      <w:pPr>
        <w:spacing w:after="0" w:line="240" w:lineRule="auto"/>
      </w:pPr>
      <w:r w:rsidRPr="007E72A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acomgrade"/>
      <w:tblW w:w="92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984"/>
      <w:gridCol w:w="5329"/>
      <w:gridCol w:w="1984"/>
    </w:tblGrid>
    <w:tr w:rsidR="00247469" w:rsidTr="004A732F" w14:paraId="4C95286F" w14:textId="77777777">
      <w:tc>
        <w:tcPr>
          <w:tcW w:w="1984" w:type="dxa"/>
          <w:vAlign w:val="center"/>
        </w:tcPr>
        <w:p w:rsidR="00436968" w:rsidP="0058797F" w:rsidRDefault="0058797F" w14:paraId="16D657EA" w14:textId="720453FF">
          <w:pPr>
            <w:pStyle w:val="Cabealh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2B17639C" wp14:editId="4AF9E423">
                <wp:extent cx="904126" cy="648000"/>
                <wp:effectExtent l="0" t="0" r="0" b="0"/>
                <wp:docPr id="771948359" name="Imagem 2" descr="Uma imagem contendo 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815584" name="Imagem 2" descr="Uma imagem contendo Logotip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904126" cy="648000"/>
                        </a:xfrm>
                        <a:prstGeom prst="rect">
                          <a:avLst/>
                        </a:prstGeom>
                      </pic:spPr>
                    </pic:pic>
                  </a:graphicData>
                </a:graphic>
              </wp:inline>
            </w:drawing>
          </w:r>
        </w:p>
      </w:tc>
      <w:tc>
        <w:tcPr>
          <w:tcW w:w="5329" w:type="dxa"/>
          <w:vAlign w:val="center"/>
        </w:tcPr>
        <w:p w:rsidRPr="007E72A3" w:rsidR="00436968" w:rsidP="004A732F" w:rsidRDefault="00436968" w14:paraId="778E38F2" w14:textId="77777777">
          <w:pPr>
            <w:pStyle w:val="Cabealho"/>
            <w:jc w:val="center"/>
            <w:rPr>
              <w:rFonts w:ascii="Times New Roman" w:hAnsi="Times New Roman" w:cs="Times New Roman"/>
              <w:b/>
              <w:bCs/>
              <w:sz w:val="20"/>
              <w:szCs w:val="20"/>
            </w:rPr>
          </w:pPr>
          <w:r w:rsidRPr="007E72A3">
            <w:rPr>
              <w:rFonts w:ascii="Times New Roman" w:hAnsi="Times New Roman" w:cs="Times New Roman"/>
              <w:b/>
              <w:bCs/>
              <w:sz w:val="20"/>
              <w:szCs w:val="20"/>
            </w:rPr>
            <w:t>ESTADO DE RORAIMA</w:t>
          </w:r>
        </w:p>
        <w:p w:rsidRPr="007E72A3" w:rsidR="00436968" w:rsidP="004A732F" w:rsidRDefault="00436968" w14:paraId="262BA410" w14:textId="77777777">
          <w:pPr>
            <w:pStyle w:val="Cabealho"/>
            <w:jc w:val="center"/>
            <w:rPr>
              <w:rFonts w:ascii="Times New Roman" w:hAnsi="Times New Roman" w:cs="Times New Roman"/>
              <w:b/>
              <w:bCs/>
              <w:sz w:val="20"/>
              <w:szCs w:val="20"/>
            </w:rPr>
          </w:pPr>
          <w:r w:rsidRPr="007E72A3">
            <w:rPr>
              <w:rFonts w:ascii="Times New Roman" w:hAnsi="Times New Roman" w:cs="Times New Roman"/>
              <w:b/>
              <w:bCs/>
              <w:sz w:val="20"/>
              <w:szCs w:val="20"/>
            </w:rPr>
            <w:t>PREFEITURA MUNICIPAL DE MUCAJAI</w:t>
          </w:r>
        </w:p>
        <w:p w:rsidR="00436968" w:rsidP="004A732F" w:rsidRDefault="00436968" w14:paraId="37F775F6" w14:textId="7341AEEF">
          <w:pPr>
            <w:pStyle w:val="Cabealho"/>
            <w:jc w:val="center"/>
            <w:rPr>
              <w:rFonts w:ascii="Times New Roman" w:hAnsi="Times New Roman" w:cs="Times New Roman"/>
              <w:sz w:val="20"/>
              <w:szCs w:val="20"/>
            </w:rPr>
          </w:pPr>
          <w:r w:rsidRPr="007E72A3">
            <w:rPr>
              <w:rFonts w:ascii="Times New Roman" w:hAnsi="Times New Roman" w:cs="Times New Roman"/>
              <w:sz w:val="20"/>
              <w:szCs w:val="20"/>
            </w:rPr>
            <w:t>SECRETARIA MUNICIPAL DE INFRAESTRUTURA</w:t>
          </w:r>
        </w:p>
      </w:tc>
      <w:tc>
        <w:tcPr>
          <w:tcW w:w="1984" w:type="dxa"/>
          <w:vAlign w:val="center"/>
        </w:tcPr>
        <w:p w:rsidR="00436968" w:rsidP="00247469" w:rsidRDefault="0058797F" w14:paraId="2B7542EC" w14:textId="2110D9D2">
          <w:pPr>
            <w:pStyle w:val="Cabealh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E810783" wp14:editId="4B1293B3">
                <wp:extent cx="925757" cy="720000"/>
                <wp:effectExtent l="0" t="0" r="8255" b="4445"/>
                <wp:docPr id="428680447" name="Imagem 3" descr="Logotipo, nome da empres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53526" name="Imagem 3" descr="Logotipo, nome da empresa&#10;&#10;O conteúdo gerado por IA pode estar incorreto."/>
                        <pic:cNvPicPr/>
                      </pic:nvPicPr>
                      <pic:blipFill>
                        <a:blip r:embed="rId2">
                          <a:extLst>
                            <a:ext uri="{28A0092B-C50C-407E-A947-70E740481C1C}">
                              <a14:useLocalDpi xmlns:a14="http://schemas.microsoft.com/office/drawing/2010/main" val="0"/>
                            </a:ext>
                          </a:extLst>
                        </a:blip>
                        <a:stretch>
                          <a:fillRect/>
                        </a:stretch>
                      </pic:blipFill>
                      <pic:spPr>
                        <a:xfrm>
                          <a:off x="0" y="0"/>
                          <a:ext cx="925757" cy="720000"/>
                        </a:xfrm>
                        <a:prstGeom prst="rect">
                          <a:avLst/>
                        </a:prstGeom>
                      </pic:spPr>
                    </pic:pic>
                  </a:graphicData>
                </a:graphic>
              </wp:inline>
            </w:drawing>
          </w:r>
        </w:p>
      </w:tc>
    </w:tr>
  </w:tbl>
  <w:p w:rsidRPr="00B070F8" w:rsidR="00B070F8" w:rsidP="004A732F" w:rsidRDefault="00B070F8" w14:paraId="1200ACFE" w14:textId="77777777">
    <w:pPr>
      <w:pStyle w:val="Cabealho"/>
      <w:jc w:val="cent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C94E478"/>
    <w:lvl w:ilvl="0">
      <w:start w:val="1"/>
      <w:numFmt w:val="bullet"/>
      <w:pStyle w:val="Commarcadores"/>
      <w:lvlText w:val=""/>
      <w:lvlJc w:val="left"/>
      <w:pPr>
        <w:tabs>
          <w:tab w:val="num" w:pos="360"/>
        </w:tabs>
        <w:ind w:left="360" w:hanging="360"/>
      </w:pPr>
      <w:rPr>
        <w:rFonts w:hint="default" w:ascii="Symbol" w:hAnsi="Symbol"/>
      </w:rPr>
    </w:lvl>
  </w:abstractNum>
  <w:abstractNum w:abstractNumId="1" w15:restartNumberingAfterBreak="0">
    <w:nsid w:val="06575DCE"/>
    <w:multiLevelType w:val="hybridMultilevel"/>
    <w:tmpl w:val="D8583F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A44908"/>
    <w:multiLevelType w:val="multilevel"/>
    <w:tmpl w:val="29F64E88"/>
    <w:lvl w:ilvl="0">
      <w:start w:val="3"/>
      <w:numFmt w:val="decimal"/>
      <w:lvlText w:val="%1."/>
      <w:lvlJc w:val="left"/>
      <w:pPr>
        <w:ind w:left="489" w:hanging="205"/>
      </w:pPr>
      <w:rPr>
        <w:rFonts w:hint="default" w:ascii="Arial" w:hAnsi="Arial" w:eastAsia="Times New Roman" w:cs="Arial"/>
        <w:b/>
        <w:bCs/>
        <w:w w:val="100"/>
        <w:sz w:val="24"/>
        <w:szCs w:val="24"/>
        <w:shd w:val="clear" w:color="auto" w:fill="BFBFBF"/>
        <w:lang w:val="pt-PT" w:eastAsia="en-US" w:bidi="ar-SA"/>
      </w:rPr>
    </w:lvl>
    <w:lvl w:ilvl="1">
      <w:start w:val="1"/>
      <w:numFmt w:val="decimal"/>
      <w:lvlText w:val="%1.%2."/>
      <w:lvlJc w:val="left"/>
      <w:pPr>
        <w:ind w:left="284" w:hanging="420"/>
      </w:pPr>
      <w:rPr>
        <w:rFonts w:hint="default"/>
        <w:b/>
        <w:bCs/>
        <w:w w:val="100"/>
        <w:lang w:val="pt-PT" w:eastAsia="en-US" w:bidi="ar-SA"/>
      </w:rPr>
    </w:lvl>
    <w:lvl w:ilvl="2">
      <w:start w:val="1"/>
      <w:numFmt w:val="decimal"/>
      <w:lvlText w:val="%1.%2.%3"/>
      <w:lvlJc w:val="left"/>
      <w:pPr>
        <w:ind w:left="284" w:hanging="555"/>
      </w:pPr>
      <w:rPr>
        <w:rFonts w:hint="default"/>
        <w:b/>
        <w:bCs/>
        <w:w w:val="100"/>
        <w:lang w:val="pt-PT" w:eastAsia="en-US" w:bidi="ar-SA"/>
      </w:rPr>
    </w:lvl>
    <w:lvl w:ilvl="3">
      <w:numFmt w:val="bullet"/>
      <w:lvlText w:val="•"/>
      <w:lvlJc w:val="left"/>
      <w:pPr>
        <w:ind w:left="2453" w:hanging="555"/>
      </w:pPr>
      <w:rPr>
        <w:rFonts w:hint="default"/>
        <w:lang w:val="pt-PT" w:eastAsia="en-US" w:bidi="ar-SA"/>
      </w:rPr>
    </w:lvl>
    <w:lvl w:ilvl="4">
      <w:numFmt w:val="bullet"/>
      <w:lvlText w:val="•"/>
      <w:lvlJc w:val="left"/>
      <w:pPr>
        <w:ind w:left="3438" w:hanging="555"/>
      </w:pPr>
      <w:rPr>
        <w:rFonts w:hint="default"/>
        <w:lang w:val="pt-PT" w:eastAsia="en-US" w:bidi="ar-SA"/>
      </w:rPr>
    </w:lvl>
    <w:lvl w:ilvl="5">
      <w:numFmt w:val="bullet"/>
      <w:lvlText w:val="•"/>
      <w:lvlJc w:val="left"/>
      <w:pPr>
        <w:ind w:left="4423" w:hanging="555"/>
      </w:pPr>
      <w:rPr>
        <w:rFonts w:hint="default"/>
        <w:lang w:val="pt-PT" w:eastAsia="en-US" w:bidi="ar-SA"/>
      </w:rPr>
    </w:lvl>
    <w:lvl w:ilvl="6">
      <w:numFmt w:val="bullet"/>
      <w:lvlText w:val="•"/>
      <w:lvlJc w:val="left"/>
      <w:pPr>
        <w:ind w:left="5408" w:hanging="555"/>
      </w:pPr>
      <w:rPr>
        <w:rFonts w:hint="default"/>
        <w:lang w:val="pt-PT" w:eastAsia="en-US" w:bidi="ar-SA"/>
      </w:rPr>
    </w:lvl>
    <w:lvl w:ilvl="7">
      <w:numFmt w:val="bullet"/>
      <w:lvlText w:val="•"/>
      <w:lvlJc w:val="left"/>
      <w:pPr>
        <w:ind w:left="6393" w:hanging="555"/>
      </w:pPr>
      <w:rPr>
        <w:rFonts w:hint="default"/>
        <w:lang w:val="pt-PT" w:eastAsia="en-US" w:bidi="ar-SA"/>
      </w:rPr>
    </w:lvl>
    <w:lvl w:ilvl="8">
      <w:numFmt w:val="bullet"/>
      <w:lvlText w:val="•"/>
      <w:lvlJc w:val="left"/>
      <w:pPr>
        <w:ind w:left="7379" w:hanging="555"/>
      </w:pPr>
      <w:rPr>
        <w:rFonts w:hint="default"/>
        <w:lang w:val="pt-PT" w:eastAsia="en-US" w:bidi="ar-SA"/>
      </w:rPr>
    </w:lvl>
  </w:abstractNum>
  <w:abstractNum w:abstractNumId="3" w15:restartNumberingAfterBreak="0">
    <w:nsid w:val="0FF67BD2"/>
    <w:multiLevelType w:val="multilevel"/>
    <w:tmpl w:val="12DAAF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A522D8"/>
    <w:multiLevelType w:val="hybridMultilevel"/>
    <w:tmpl w:val="E9C499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6AC0112"/>
    <w:multiLevelType w:val="multilevel"/>
    <w:tmpl w:val="1B0CF5B4"/>
    <w:lvl w:ilvl="0">
      <w:start w:val="1"/>
      <w:numFmt w:val="decimal"/>
      <w:lvlText w:val="%1."/>
      <w:lvlJc w:val="left"/>
      <w:pPr>
        <w:ind w:left="546" w:hanging="205"/>
        <w:jc w:val="right"/>
      </w:pPr>
      <w:rPr>
        <w:rFonts w:hint="default" w:ascii="Times New Roman" w:hAnsi="Times New Roman" w:eastAsia="Times New Roman" w:cs="Times New Roman"/>
        <w:b/>
        <w:bCs/>
        <w:w w:val="100"/>
        <w:sz w:val="25"/>
        <w:szCs w:val="25"/>
        <w:shd w:val="clear" w:color="auto" w:fill="BFBFBF"/>
        <w:lang w:val="pt-PT" w:eastAsia="en-US" w:bidi="ar-SA"/>
      </w:rPr>
    </w:lvl>
    <w:lvl w:ilvl="1">
      <w:start w:val="1"/>
      <w:numFmt w:val="decimal"/>
      <w:lvlText w:val="%1.%2."/>
      <w:lvlJc w:val="left"/>
      <w:pPr>
        <w:ind w:left="341" w:hanging="420"/>
      </w:pPr>
      <w:rPr>
        <w:rFonts w:hint="default"/>
        <w:b/>
        <w:bCs/>
        <w:w w:val="100"/>
        <w:lang w:val="pt-PT" w:eastAsia="en-US" w:bidi="ar-SA"/>
      </w:rPr>
    </w:lvl>
    <w:lvl w:ilvl="2">
      <w:start w:val="1"/>
      <w:numFmt w:val="decimal"/>
      <w:lvlText w:val="%1.%2.%3"/>
      <w:lvlJc w:val="left"/>
      <w:pPr>
        <w:ind w:left="341" w:hanging="555"/>
      </w:pPr>
      <w:rPr>
        <w:rFonts w:hint="default"/>
        <w:b/>
        <w:bCs/>
        <w:w w:val="100"/>
        <w:lang w:val="pt-PT" w:eastAsia="en-US" w:bidi="ar-SA"/>
      </w:rPr>
    </w:lvl>
    <w:lvl w:ilvl="3">
      <w:numFmt w:val="bullet"/>
      <w:lvlText w:val="•"/>
      <w:lvlJc w:val="left"/>
      <w:pPr>
        <w:ind w:left="2510" w:hanging="555"/>
      </w:pPr>
      <w:rPr>
        <w:rFonts w:hint="default"/>
        <w:lang w:val="pt-PT" w:eastAsia="en-US" w:bidi="ar-SA"/>
      </w:rPr>
    </w:lvl>
    <w:lvl w:ilvl="4">
      <w:numFmt w:val="bullet"/>
      <w:lvlText w:val="•"/>
      <w:lvlJc w:val="left"/>
      <w:pPr>
        <w:ind w:left="3495" w:hanging="555"/>
      </w:pPr>
      <w:rPr>
        <w:rFonts w:hint="default"/>
        <w:lang w:val="pt-PT" w:eastAsia="en-US" w:bidi="ar-SA"/>
      </w:rPr>
    </w:lvl>
    <w:lvl w:ilvl="5">
      <w:numFmt w:val="bullet"/>
      <w:lvlText w:val="•"/>
      <w:lvlJc w:val="left"/>
      <w:pPr>
        <w:ind w:left="4480" w:hanging="555"/>
      </w:pPr>
      <w:rPr>
        <w:rFonts w:hint="default"/>
        <w:lang w:val="pt-PT" w:eastAsia="en-US" w:bidi="ar-SA"/>
      </w:rPr>
    </w:lvl>
    <w:lvl w:ilvl="6">
      <w:numFmt w:val="bullet"/>
      <w:lvlText w:val="•"/>
      <w:lvlJc w:val="left"/>
      <w:pPr>
        <w:ind w:left="5465" w:hanging="555"/>
      </w:pPr>
      <w:rPr>
        <w:rFonts w:hint="default"/>
        <w:lang w:val="pt-PT" w:eastAsia="en-US" w:bidi="ar-SA"/>
      </w:rPr>
    </w:lvl>
    <w:lvl w:ilvl="7">
      <w:numFmt w:val="bullet"/>
      <w:lvlText w:val="•"/>
      <w:lvlJc w:val="left"/>
      <w:pPr>
        <w:ind w:left="6450" w:hanging="555"/>
      </w:pPr>
      <w:rPr>
        <w:rFonts w:hint="default"/>
        <w:lang w:val="pt-PT" w:eastAsia="en-US" w:bidi="ar-SA"/>
      </w:rPr>
    </w:lvl>
    <w:lvl w:ilvl="8">
      <w:numFmt w:val="bullet"/>
      <w:lvlText w:val="•"/>
      <w:lvlJc w:val="left"/>
      <w:pPr>
        <w:ind w:left="7436" w:hanging="555"/>
      </w:pPr>
      <w:rPr>
        <w:rFonts w:hint="default"/>
        <w:lang w:val="pt-PT" w:eastAsia="en-US" w:bidi="ar-SA"/>
      </w:rPr>
    </w:lvl>
  </w:abstractNum>
  <w:abstractNum w:abstractNumId="6" w15:restartNumberingAfterBreak="0">
    <w:nsid w:val="16D81919"/>
    <w:multiLevelType w:val="hybridMultilevel"/>
    <w:tmpl w:val="0A06FDF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C3A014C"/>
    <w:multiLevelType w:val="hybridMultilevel"/>
    <w:tmpl w:val="0108E0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11AA4"/>
    <w:multiLevelType w:val="hybridMultilevel"/>
    <w:tmpl w:val="87265424"/>
    <w:lvl w:ilvl="0" w:tplc="3F82BC70">
      <w:start w:val="1"/>
      <w:numFmt w:val="lowerLetter"/>
      <w:lvlText w:val="%1)"/>
      <w:lvlJc w:val="left"/>
      <w:pPr>
        <w:ind w:left="620" w:hanging="279"/>
      </w:pPr>
      <w:rPr>
        <w:rFonts w:hint="default" w:ascii="Times New Roman" w:hAnsi="Times New Roman" w:eastAsia="Times New Roman" w:cs="Times New Roman"/>
        <w:w w:val="100"/>
        <w:sz w:val="27"/>
        <w:szCs w:val="27"/>
        <w:lang w:val="pt-PT" w:eastAsia="en-US" w:bidi="ar-SA"/>
      </w:rPr>
    </w:lvl>
    <w:lvl w:ilvl="1" w:tplc="9AB8EF18">
      <w:numFmt w:val="bullet"/>
      <w:lvlText w:val="•"/>
      <w:lvlJc w:val="left"/>
      <w:pPr>
        <w:ind w:left="1498" w:hanging="279"/>
      </w:pPr>
      <w:rPr>
        <w:rFonts w:hint="default"/>
        <w:lang w:val="pt-PT" w:eastAsia="en-US" w:bidi="ar-SA"/>
      </w:rPr>
    </w:lvl>
    <w:lvl w:ilvl="2" w:tplc="F0F4784E">
      <w:numFmt w:val="bullet"/>
      <w:lvlText w:val="•"/>
      <w:lvlJc w:val="left"/>
      <w:pPr>
        <w:ind w:left="2377" w:hanging="279"/>
      </w:pPr>
      <w:rPr>
        <w:rFonts w:hint="default"/>
        <w:lang w:val="pt-PT" w:eastAsia="en-US" w:bidi="ar-SA"/>
      </w:rPr>
    </w:lvl>
    <w:lvl w:ilvl="3" w:tplc="D234B070">
      <w:numFmt w:val="bullet"/>
      <w:lvlText w:val="•"/>
      <w:lvlJc w:val="left"/>
      <w:pPr>
        <w:ind w:left="3255" w:hanging="279"/>
      </w:pPr>
      <w:rPr>
        <w:rFonts w:hint="default"/>
        <w:lang w:val="pt-PT" w:eastAsia="en-US" w:bidi="ar-SA"/>
      </w:rPr>
    </w:lvl>
    <w:lvl w:ilvl="4" w:tplc="4B882B14">
      <w:numFmt w:val="bullet"/>
      <w:lvlText w:val="•"/>
      <w:lvlJc w:val="left"/>
      <w:pPr>
        <w:ind w:left="4134" w:hanging="279"/>
      </w:pPr>
      <w:rPr>
        <w:rFonts w:hint="default"/>
        <w:lang w:val="pt-PT" w:eastAsia="en-US" w:bidi="ar-SA"/>
      </w:rPr>
    </w:lvl>
    <w:lvl w:ilvl="5" w:tplc="E166C5E2">
      <w:numFmt w:val="bullet"/>
      <w:lvlText w:val="•"/>
      <w:lvlJc w:val="left"/>
      <w:pPr>
        <w:ind w:left="5013" w:hanging="279"/>
      </w:pPr>
      <w:rPr>
        <w:rFonts w:hint="default"/>
        <w:lang w:val="pt-PT" w:eastAsia="en-US" w:bidi="ar-SA"/>
      </w:rPr>
    </w:lvl>
    <w:lvl w:ilvl="6" w:tplc="F6164776">
      <w:numFmt w:val="bullet"/>
      <w:lvlText w:val="•"/>
      <w:lvlJc w:val="left"/>
      <w:pPr>
        <w:ind w:left="5891" w:hanging="279"/>
      </w:pPr>
      <w:rPr>
        <w:rFonts w:hint="default"/>
        <w:lang w:val="pt-PT" w:eastAsia="en-US" w:bidi="ar-SA"/>
      </w:rPr>
    </w:lvl>
    <w:lvl w:ilvl="7" w:tplc="0122E668">
      <w:numFmt w:val="bullet"/>
      <w:lvlText w:val="•"/>
      <w:lvlJc w:val="left"/>
      <w:pPr>
        <w:ind w:left="6770" w:hanging="279"/>
      </w:pPr>
      <w:rPr>
        <w:rFonts w:hint="default"/>
        <w:lang w:val="pt-PT" w:eastAsia="en-US" w:bidi="ar-SA"/>
      </w:rPr>
    </w:lvl>
    <w:lvl w:ilvl="8" w:tplc="C6EA7C06">
      <w:numFmt w:val="bullet"/>
      <w:lvlText w:val="•"/>
      <w:lvlJc w:val="left"/>
      <w:pPr>
        <w:ind w:left="7649" w:hanging="279"/>
      </w:pPr>
      <w:rPr>
        <w:rFonts w:hint="default"/>
        <w:lang w:val="pt-PT" w:eastAsia="en-US" w:bidi="ar-SA"/>
      </w:rPr>
    </w:lvl>
  </w:abstractNum>
  <w:abstractNum w:abstractNumId="9" w15:restartNumberingAfterBreak="0">
    <w:nsid w:val="1DF03B37"/>
    <w:multiLevelType w:val="multilevel"/>
    <w:tmpl w:val="12DAAF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1B7922"/>
    <w:multiLevelType w:val="multilevel"/>
    <w:tmpl w:val="1B0CF5B4"/>
    <w:lvl w:ilvl="0">
      <w:start w:val="1"/>
      <w:numFmt w:val="decimal"/>
      <w:lvlText w:val="%1."/>
      <w:lvlJc w:val="left"/>
      <w:pPr>
        <w:ind w:left="546" w:hanging="205"/>
        <w:jc w:val="right"/>
      </w:pPr>
      <w:rPr>
        <w:rFonts w:hint="default" w:ascii="Times New Roman" w:hAnsi="Times New Roman" w:eastAsia="Times New Roman" w:cs="Times New Roman"/>
        <w:b/>
        <w:bCs/>
        <w:w w:val="100"/>
        <w:sz w:val="25"/>
        <w:szCs w:val="25"/>
        <w:shd w:val="clear" w:color="auto" w:fill="BFBFBF"/>
        <w:lang w:val="pt-PT" w:eastAsia="en-US" w:bidi="ar-SA"/>
      </w:rPr>
    </w:lvl>
    <w:lvl w:ilvl="1">
      <w:start w:val="1"/>
      <w:numFmt w:val="decimal"/>
      <w:lvlText w:val="%1.%2."/>
      <w:lvlJc w:val="left"/>
      <w:pPr>
        <w:ind w:left="341" w:hanging="420"/>
      </w:pPr>
      <w:rPr>
        <w:rFonts w:hint="default"/>
        <w:b/>
        <w:bCs/>
        <w:w w:val="100"/>
        <w:lang w:val="pt-PT" w:eastAsia="en-US" w:bidi="ar-SA"/>
      </w:rPr>
    </w:lvl>
    <w:lvl w:ilvl="2">
      <w:start w:val="1"/>
      <w:numFmt w:val="decimal"/>
      <w:lvlText w:val="%1.%2.%3"/>
      <w:lvlJc w:val="left"/>
      <w:pPr>
        <w:ind w:left="341" w:hanging="555"/>
      </w:pPr>
      <w:rPr>
        <w:rFonts w:hint="default"/>
        <w:b/>
        <w:bCs/>
        <w:w w:val="100"/>
        <w:lang w:val="pt-PT" w:eastAsia="en-US" w:bidi="ar-SA"/>
      </w:rPr>
    </w:lvl>
    <w:lvl w:ilvl="3">
      <w:numFmt w:val="bullet"/>
      <w:lvlText w:val="•"/>
      <w:lvlJc w:val="left"/>
      <w:pPr>
        <w:ind w:left="2510" w:hanging="555"/>
      </w:pPr>
      <w:rPr>
        <w:rFonts w:hint="default"/>
        <w:lang w:val="pt-PT" w:eastAsia="en-US" w:bidi="ar-SA"/>
      </w:rPr>
    </w:lvl>
    <w:lvl w:ilvl="4">
      <w:numFmt w:val="bullet"/>
      <w:lvlText w:val="•"/>
      <w:lvlJc w:val="left"/>
      <w:pPr>
        <w:ind w:left="3495" w:hanging="555"/>
      </w:pPr>
      <w:rPr>
        <w:rFonts w:hint="default"/>
        <w:lang w:val="pt-PT" w:eastAsia="en-US" w:bidi="ar-SA"/>
      </w:rPr>
    </w:lvl>
    <w:lvl w:ilvl="5">
      <w:numFmt w:val="bullet"/>
      <w:lvlText w:val="•"/>
      <w:lvlJc w:val="left"/>
      <w:pPr>
        <w:ind w:left="4480" w:hanging="555"/>
      </w:pPr>
      <w:rPr>
        <w:rFonts w:hint="default"/>
        <w:lang w:val="pt-PT" w:eastAsia="en-US" w:bidi="ar-SA"/>
      </w:rPr>
    </w:lvl>
    <w:lvl w:ilvl="6">
      <w:numFmt w:val="bullet"/>
      <w:lvlText w:val="•"/>
      <w:lvlJc w:val="left"/>
      <w:pPr>
        <w:ind w:left="5465" w:hanging="555"/>
      </w:pPr>
      <w:rPr>
        <w:rFonts w:hint="default"/>
        <w:lang w:val="pt-PT" w:eastAsia="en-US" w:bidi="ar-SA"/>
      </w:rPr>
    </w:lvl>
    <w:lvl w:ilvl="7">
      <w:numFmt w:val="bullet"/>
      <w:lvlText w:val="•"/>
      <w:lvlJc w:val="left"/>
      <w:pPr>
        <w:ind w:left="6450" w:hanging="555"/>
      </w:pPr>
      <w:rPr>
        <w:rFonts w:hint="default"/>
        <w:lang w:val="pt-PT" w:eastAsia="en-US" w:bidi="ar-SA"/>
      </w:rPr>
    </w:lvl>
    <w:lvl w:ilvl="8">
      <w:numFmt w:val="bullet"/>
      <w:lvlText w:val="•"/>
      <w:lvlJc w:val="left"/>
      <w:pPr>
        <w:ind w:left="7436" w:hanging="555"/>
      </w:pPr>
      <w:rPr>
        <w:rFonts w:hint="default"/>
        <w:lang w:val="pt-PT" w:eastAsia="en-US" w:bidi="ar-SA"/>
      </w:rPr>
    </w:lvl>
  </w:abstractNum>
  <w:abstractNum w:abstractNumId="11" w15:restartNumberingAfterBreak="0">
    <w:nsid w:val="20225DF5"/>
    <w:multiLevelType w:val="multilevel"/>
    <w:tmpl w:val="1B0CF5B4"/>
    <w:lvl w:ilvl="0">
      <w:start w:val="1"/>
      <w:numFmt w:val="decimal"/>
      <w:lvlText w:val="%1."/>
      <w:lvlJc w:val="left"/>
      <w:pPr>
        <w:ind w:left="546" w:hanging="205"/>
        <w:jc w:val="right"/>
      </w:pPr>
      <w:rPr>
        <w:rFonts w:hint="default" w:ascii="Times New Roman" w:hAnsi="Times New Roman" w:eastAsia="Times New Roman" w:cs="Times New Roman"/>
        <w:b/>
        <w:bCs/>
        <w:w w:val="100"/>
        <w:sz w:val="25"/>
        <w:szCs w:val="25"/>
        <w:shd w:val="clear" w:color="auto" w:fill="BFBFBF"/>
        <w:lang w:val="pt-PT" w:eastAsia="en-US" w:bidi="ar-SA"/>
      </w:rPr>
    </w:lvl>
    <w:lvl w:ilvl="1">
      <w:start w:val="1"/>
      <w:numFmt w:val="decimal"/>
      <w:lvlText w:val="%1.%2."/>
      <w:lvlJc w:val="left"/>
      <w:pPr>
        <w:ind w:left="341" w:hanging="420"/>
      </w:pPr>
      <w:rPr>
        <w:rFonts w:hint="default"/>
        <w:b/>
        <w:bCs/>
        <w:w w:val="100"/>
        <w:lang w:val="pt-PT" w:eastAsia="en-US" w:bidi="ar-SA"/>
      </w:rPr>
    </w:lvl>
    <w:lvl w:ilvl="2">
      <w:start w:val="1"/>
      <w:numFmt w:val="decimal"/>
      <w:lvlText w:val="%1.%2.%3"/>
      <w:lvlJc w:val="left"/>
      <w:pPr>
        <w:ind w:left="341" w:hanging="555"/>
      </w:pPr>
      <w:rPr>
        <w:rFonts w:hint="default"/>
        <w:b/>
        <w:bCs/>
        <w:w w:val="100"/>
        <w:lang w:val="pt-PT" w:eastAsia="en-US" w:bidi="ar-SA"/>
      </w:rPr>
    </w:lvl>
    <w:lvl w:ilvl="3">
      <w:numFmt w:val="bullet"/>
      <w:lvlText w:val="•"/>
      <w:lvlJc w:val="left"/>
      <w:pPr>
        <w:ind w:left="2510" w:hanging="555"/>
      </w:pPr>
      <w:rPr>
        <w:rFonts w:hint="default"/>
        <w:lang w:val="pt-PT" w:eastAsia="en-US" w:bidi="ar-SA"/>
      </w:rPr>
    </w:lvl>
    <w:lvl w:ilvl="4">
      <w:numFmt w:val="bullet"/>
      <w:lvlText w:val="•"/>
      <w:lvlJc w:val="left"/>
      <w:pPr>
        <w:ind w:left="3495" w:hanging="555"/>
      </w:pPr>
      <w:rPr>
        <w:rFonts w:hint="default"/>
        <w:lang w:val="pt-PT" w:eastAsia="en-US" w:bidi="ar-SA"/>
      </w:rPr>
    </w:lvl>
    <w:lvl w:ilvl="5">
      <w:numFmt w:val="bullet"/>
      <w:lvlText w:val="•"/>
      <w:lvlJc w:val="left"/>
      <w:pPr>
        <w:ind w:left="4480" w:hanging="555"/>
      </w:pPr>
      <w:rPr>
        <w:rFonts w:hint="default"/>
        <w:lang w:val="pt-PT" w:eastAsia="en-US" w:bidi="ar-SA"/>
      </w:rPr>
    </w:lvl>
    <w:lvl w:ilvl="6">
      <w:numFmt w:val="bullet"/>
      <w:lvlText w:val="•"/>
      <w:lvlJc w:val="left"/>
      <w:pPr>
        <w:ind w:left="5465" w:hanging="555"/>
      </w:pPr>
      <w:rPr>
        <w:rFonts w:hint="default"/>
        <w:lang w:val="pt-PT" w:eastAsia="en-US" w:bidi="ar-SA"/>
      </w:rPr>
    </w:lvl>
    <w:lvl w:ilvl="7">
      <w:numFmt w:val="bullet"/>
      <w:lvlText w:val="•"/>
      <w:lvlJc w:val="left"/>
      <w:pPr>
        <w:ind w:left="6450" w:hanging="555"/>
      </w:pPr>
      <w:rPr>
        <w:rFonts w:hint="default"/>
        <w:lang w:val="pt-PT" w:eastAsia="en-US" w:bidi="ar-SA"/>
      </w:rPr>
    </w:lvl>
    <w:lvl w:ilvl="8">
      <w:numFmt w:val="bullet"/>
      <w:lvlText w:val="•"/>
      <w:lvlJc w:val="left"/>
      <w:pPr>
        <w:ind w:left="7436" w:hanging="555"/>
      </w:pPr>
      <w:rPr>
        <w:rFonts w:hint="default"/>
        <w:lang w:val="pt-PT" w:eastAsia="en-US" w:bidi="ar-SA"/>
      </w:rPr>
    </w:lvl>
  </w:abstractNum>
  <w:abstractNum w:abstractNumId="12" w15:restartNumberingAfterBreak="0">
    <w:nsid w:val="215C0F7B"/>
    <w:multiLevelType w:val="multilevel"/>
    <w:tmpl w:val="3B1C0B9C"/>
    <w:lvl w:ilvl="0">
      <w:start w:val="1"/>
      <w:numFmt w:val="decimal"/>
      <w:lvlText w:val="%1."/>
      <w:lvlJc w:val="left"/>
      <w:pPr>
        <w:ind w:left="720" w:hanging="360"/>
      </w:pPr>
    </w:lvl>
    <w:lvl w:ilvl="1">
      <w:start w:val="1"/>
      <w:numFmt w:val="decimal"/>
      <w:lvlText w:val="%1.%2."/>
      <w:lvlJc w:val="left"/>
      <w:pPr>
        <w:ind w:left="1400" w:hanging="360"/>
      </w:pPr>
      <w:rPr>
        <w:b w:val="0"/>
        <w:color w:val="auto"/>
      </w:rPr>
    </w:lvl>
    <w:lvl w:ilvl="2">
      <w:start w:val="1"/>
      <w:numFmt w:val="decimal"/>
      <w:lvlText w:val="%1.%2.%3."/>
      <w:lvlJc w:val="left"/>
      <w:pPr>
        <w:ind w:left="2125"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13" w15:restartNumberingAfterBreak="0">
    <w:nsid w:val="234E2264"/>
    <w:multiLevelType w:val="multilevel"/>
    <w:tmpl w:val="0E8453CA"/>
    <w:lvl w:ilvl="0">
      <w:start w:val="1"/>
      <w:numFmt w:val="decimal"/>
      <w:lvlText w:val="%1."/>
      <w:lvlJc w:val="left"/>
      <w:pPr>
        <w:ind w:left="512" w:hanging="272"/>
        <w:jc w:val="right"/>
      </w:pPr>
      <w:rPr>
        <w:rFonts w:hint="default" w:ascii="Times New Roman" w:hAnsi="Times New Roman" w:eastAsia="Times New Roman" w:cs="Times New Roman"/>
        <w:b/>
        <w:bCs/>
        <w:w w:val="100"/>
        <w:sz w:val="27"/>
        <w:szCs w:val="27"/>
        <w:shd w:val="clear" w:color="auto" w:fill="D3D3D3"/>
        <w:lang w:val="pt-PT" w:eastAsia="en-US" w:bidi="ar-SA"/>
      </w:rPr>
    </w:lvl>
    <w:lvl w:ilvl="1">
      <w:start w:val="1"/>
      <w:numFmt w:val="decimal"/>
      <w:lvlText w:val="%1.%2."/>
      <w:lvlJc w:val="left"/>
      <w:pPr>
        <w:ind w:left="241" w:hanging="494"/>
      </w:pPr>
      <w:rPr>
        <w:rFonts w:hint="default"/>
        <w:w w:val="100"/>
        <w:lang w:val="pt-PT" w:eastAsia="en-US" w:bidi="ar-SA"/>
      </w:rPr>
    </w:lvl>
    <w:lvl w:ilvl="2">
      <w:numFmt w:val="bullet"/>
      <w:lvlText w:val="•"/>
      <w:lvlJc w:val="left"/>
      <w:pPr>
        <w:ind w:left="1434" w:hanging="494"/>
      </w:pPr>
      <w:rPr>
        <w:rFonts w:hint="default"/>
        <w:lang w:val="pt-PT" w:eastAsia="en-US" w:bidi="ar-SA"/>
      </w:rPr>
    </w:lvl>
    <w:lvl w:ilvl="3">
      <w:numFmt w:val="bullet"/>
      <w:lvlText w:val="•"/>
      <w:lvlJc w:val="left"/>
      <w:pPr>
        <w:ind w:left="2348" w:hanging="494"/>
      </w:pPr>
      <w:rPr>
        <w:rFonts w:hint="default"/>
        <w:lang w:val="pt-PT" w:eastAsia="en-US" w:bidi="ar-SA"/>
      </w:rPr>
    </w:lvl>
    <w:lvl w:ilvl="4">
      <w:numFmt w:val="bullet"/>
      <w:lvlText w:val="•"/>
      <w:lvlJc w:val="left"/>
      <w:pPr>
        <w:ind w:left="3262" w:hanging="494"/>
      </w:pPr>
      <w:rPr>
        <w:rFonts w:hint="default"/>
        <w:lang w:val="pt-PT" w:eastAsia="en-US" w:bidi="ar-SA"/>
      </w:rPr>
    </w:lvl>
    <w:lvl w:ilvl="5">
      <w:numFmt w:val="bullet"/>
      <w:lvlText w:val="•"/>
      <w:lvlJc w:val="left"/>
      <w:pPr>
        <w:ind w:left="4176" w:hanging="494"/>
      </w:pPr>
      <w:rPr>
        <w:rFonts w:hint="default"/>
        <w:lang w:val="pt-PT" w:eastAsia="en-US" w:bidi="ar-SA"/>
      </w:rPr>
    </w:lvl>
    <w:lvl w:ilvl="6">
      <w:numFmt w:val="bullet"/>
      <w:lvlText w:val="•"/>
      <w:lvlJc w:val="left"/>
      <w:pPr>
        <w:ind w:left="5090" w:hanging="494"/>
      </w:pPr>
      <w:rPr>
        <w:rFonts w:hint="default"/>
        <w:lang w:val="pt-PT" w:eastAsia="en-US" w:bidi="ar-SA"/>
      </w:rPr>
    </w:lvl>
    <w:lvl w:ilvl="7">
      <w:numFmt w:val="bullet"/>
      <w:lvlText w:val="•"/>
      <w:lvlJc w:val="left"/>
      <w:pPr>
        <w:ind w:left="6004" w:hanging="494"/>
      </w:pPr>
      <w:rPr>
        <w:rFonts w:hint="default"/>
        <w:lang w:val="pt-PT" w:eastAsia="en-US" w:bidi="ar-SA"/>
      </w:rPr>
    </w:lvl>
    <w:lvl w:ilvl="8">
      <w:numFmt w:val="bullet"/>
      <w:lvlText w:val="•"/>
      <w:lvlJc w:val="left"/>
      <w:pPr>
        <w:ind w:left="6918" w:hanging="494"/>
      </w:pPr>
      <w:rPr>
        <w:rFonts w:hint="default"/>
        <w:lang w:val="pt-PT" w:eastAsia="en-US" w:bidi="ar-SA"/>
      </w:rPr>
    </w:lvl>
  </w:abstractNum>
  <w:abstractNum w:abstractNumId="14" w15:restartNumberingAfterBreak="0">
    <w:nsid w:val="2E5935F4"/>
    <w:multiLevelType w:val="multilevel"/>
    <w:tmpl w:val="ED7426C8"/>
    <w:lvl w:ilvl="0">
      <w:start w:val="17"/>
      <w:numFmt w:val="decimal"/>
      <w:lvlText w:val="%1"/>
      <w:lvlJc w:val="left"/>
      <w:pPr>
        <w:ind w:left="341" w:hanging="541"/>
      </w:pPr>
      <w:rPr>
        <w:rFonts w:hint="default"/>
        <w:lang w:val="pt-PT" w:eastAsia="en-US" w:bidi="ar-SA"/>
      </w:rPr>
    </w:lvl>
    <w:lvl w:ilvl="1">
      <w:start w:val="1"/>
      <w:numFmt w:val="decimal"/>
      <w:lvlText w:val="%1.%2"/>
      <w:lvlJc w:val="left"/>
      <w:pPr>
        <w:ind w:left="341" w:hanging="541"/>
      </w:pPr>
      <w:rPr>
        <w:rFonts w:hint="default" w:ascii="Times New Roman" w:hAnsi="Times New Roman" w:eastAsia="Times New Roman" w:cs="Times New Roman"/>
        <w:b/>
        <w:bCs/>
        <w:spacing w:val="-3"/>
        <w:w w:val="100"/>
        <w:sz w:val="27"/>
        <w:szCs w:val="27"/>
        <w:lang w:val="pt-PT" w:eastAsia="en-US" w:bidi="ar-SA"/>
      </w:rPr>
    </w:lvl>
    <w:lvl w:ilvl="2">
      <w:start w:val="1"/>
      <w:numFmt w:val="lowerLetter"/>
      <w:lvlText w:val="%3)"/>
      <w:lvlJc w:val="left"/>
      <w:pPr>
        <w:ind w:left="341" w:hanging="321"/>
        <w:jc w:val="right"/>
      </w:pPr>
      <w:rPr>
        <w:rFonts w:hint="default" w:ascii="Times New Roman" w:hAnsi="Times New Roman" w:eastAsia="Times New Roman" w:cs="Times New Roman"/>
        <w:spacing w:val="0"/>
        <w:w w:val="100"/>
        <w:sz w:val="27"/>
        <w:szCs w:val="27"/>
        <w:lang w:val="pt-PT" w:eastAsia="en-US" w:bidi="ar-SA"/>
      </w:rPr>
    </w:lvl>
    <w:lvl w:ilvl="3">
      <w:numFmt w:val="bullet"/>
      <w:lvlText w:val="•"/>
      <w:lvlJc w:val="left"/>
      <w:pPr>
        <w:ind w:left="3059" w:hanging="321"/>
      </w:pPr>
      <w:rPr>
        <w:rFonts w:hint="default"/>
        <w:lang w:val="pt-PT" w:eastAsia="en-US" w:bidi="ar-SA"/>
      </w:rPr>
    </w:lvl>
    <w:lvl w:ilvl="4">
      <w:numFmt w:val="bullet"/>
      <w:lvlText w:val="•"/>
      <w:lvlJc w:val="left"/>
      <w:pPr>
        <w:ind w:left="3966" w:hanging="321"/>
      </w:pPr>
      <w:rPr>
        <w:rFonts w:hint="default"/>
        <w:lang w:val="pt-PT" w:eastAsia="en-US" w:bidi="ar-SA"/>
      </w:rPr>
    </w:lvl>
    <w:lvl w:ilvl="5">
      <w:numFmt w:val="bullet"/>
      <w:lvlText w:val="•"/>
      <w:lvlJc w:val="left"/>
      <w:pPr>
        <w:ind w:left="4873" w:hanging="321"/>
      </w:pPr>
      <w:rPr>
        <w:rFonts w:hint="default"/>
        <w:lang w:val="pt-PT" w:eastAsia="en-US" w:bidi="ar-SA"/>
      </w:rPr>
    </w:lvl>
    <w:lvl w:ilvl="6">
      <w:numFmt w:val="bullet"/>
      <w:lvlText w:val="•"/>
      <w:lvlJc w:val="left"/>
      <w:pPr>
        <w:ind w:left="5779" w:hanging="321"/>
      </w:pPr>
      <w:rPr>
        <w:rFonts w:hint="default"/>
        <w:lang w:val="pt-PT" w:eastAsia="en-US" w:bidi="ar-SA"/>
      </w:rPr>
    </w:lvl>
    <w:lvl w:ilvl="7">
      <w:numFmt w:val="bullet"/>
      <w:lvlText w:val="•"/>
      <w:lvlJc w:val="left"/>
      <w:pPr>
        <w:ind w:left="6686" w:hanging="321"/>
      </w:pPr>
      <w:rPr>
        <w:rFonts w:hint="default"/>
        <w:lang w:val="pt-PT" w:eastAsia="en-US" w:bidi="ar-SA"/>
      </w:rPr>
    </w:lvl>
    <w:lvl w:ilvl="8">
      <w:numFmt w:val="bullet"/>
      <w:lvlText w:val="•"/>
      <w:lvlJc w:val="left"/>
      <w:pPr>
        <w:ind w:left="7593" w:hanging="321"/>
      </w:pPr>
      <w:rPr>
        <w:rFonts w:hint="default"/>
        <w:lang w:val="pt-PT" w:eastAsia="en-US" w:bidi="ar-SA"/>
      </w:rPr>
    </w:lvl>
  </w:abstractNum>
  <w:abstractNum w:abstractNumId="15" w15:restartNumberingAfterBreak="0">
    <w:nsid w:val="2F99484E"/>
    <w:multiLevelType w:val="multilevel"/>
    <w:tmpl w:val="12DAAF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3B487B"/>
    <w:multiLevelType w:val="hybridMultilevel"/>
    <w:tmpl w:val="A770F2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5EE1A4B"/>
    <w:multiLevelType w:val="multilevel"/>
    <w:tmpl w:val="02943068"/>
    <w:lvl w:ilvl="0">
      <w:start w:val="16"/>
      <w:numFmt w:val="decimal"/>
      <w:lvlText w:val="%1"/>
      <w:lvlJc w:val="left"/>
      <w:pPr>
        <w:ind w:left="420" w:hanging="420"/>
      </w:pPr>
      <w:rPr>
        <w:rFonts w:hint="default"/>
      </w:rPr>
    </w:lvl>
    <w:lvl w:ilvl="1">
      <w:start w:val="1"/>
      <w:numFmt w:val="decimal"/>
      <w:lvlText w:val="%1.%2"/>
      <w:lvlJc w:val="left"/>
      <w:pPr>
        <w:ind w:left="21" w:hanging="420"/>
      </w:pPr>
      <w:rPr>
        <w:rFonts w:hint="default"/>
      </w:rPr>
    </w:lvl>
    <w:lvl w:ilvl="2">
      <w:start w:val="1"/>
      <w:numFmt w:val="decimal"/>
      <w:lvlText w:val="%1.%2.%3"/>
      <w:lvlJc w:val="left"/>
      <w:pPr>
        <w:ind w:left="-7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516"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1353" w:hanging="1440"/>
      </w:pPr>
      <w:rPr>
        <w:rFonts w:hint="default"/>
      </w:rPr>
    </w:lvl>
    <w:lvl w:ilvl="8">
      <w:start w:val="1"/>
      <w:numFmt w:val="decimal"/>
      <w:lvlText w:val="%1.%2.%3.%4.%5.%6.%7.%8.%9"/>
      <w:lvlJc w:val="left"/>
      <w:pPr>
        <w:ind w:left="-1392" w:hanging="1800"/>
      </w:pPr>
      <w:rPr>
        <w:rFonts w:hint="default"/>
      </w:rPr>
    </w:lvl>
  </w:abstractNum>
  <w:abstractNum w:abstractNumId="18" w15:restartNumberingAfterBreak="0">
    <w:nsid w:val="36AF1B26"/>
    <w:multiLevelType w:val="multilevel"/>
    <w:tmpl w:val="1E5046E8"/>
    <w:lvl w:ilvl="0">
      <w:start w:val="7"/>
      <w:numFmt w:val="decimal"/>
      <w:lvlText w:val="%1"/>
      <w:lvlJc w:val="left"/>
      <w:pPr>
        <w:ind w:left="1052" w:hanging="360"/>
      </w:pPr>
      <w:rPr>
        <w:rFonts w:hint="default" w:ascii="Arial" w:hAnsi="Arial" w:eastAsia="Arial" w:cs="Arial"/>
        <w:b/>
        <w:bCs/>
        <w:w w:val="99"/>
        <w:sz w:val="22"/>
        <w:szCs w:val="22"/>
        <w:lang w:val="pt-PT" w:eastAsia="en-US" w:bidi="ar-SA"/>
      </w:rPr>
    </w:lvl>
    <w:lvl w:ilvl="1">
      <w:start w:val="1"/>
      <w:numFmt w:val="decimal"/>
      <w:lvlText w:val="%1.%2)"/>
      <w:lvlJc w:val="left"/>
      <w:pPr>
        <w:ind w:left="692" w:hanging="412"/>
        <w:jc w:val="right"/>
      </w:pPr>
      <w:rPr>
        <w:rFonts w:hint="default" w:ascii="Arial MT" w:hAnsi="Arial MT" w:eastAsia="Arial MT" w:cs="Arial MT"/>
        <w:w w:val="99"/>
        <w:sz w:val="20"/>
        <w:szCs w:val="20"/>
        <w:lang w:val="pt-PT" w:eastAsia="en-US" w:bidi="ar-SA"/>
      </w:rPr>
    </w:lvl>
    <w:lvl w:ilvl="2">
      <w:numFmt w:val="bullet"/>
      <w:lvlText w:val="•"/>
      <w:lvlJc w:val="left"/>
      <w:pPr>
        <w:ind w:left="2123" w:hanging="412"/>
      </w:pPr>
      <w:rPr>
        <w:rFonts w:hint="default"/>
        <w:lang w:val="pt-PT" w:eastAsia="en-US" w:bidi="ar-SA"/>
      </w:rPr>
    </w:lvl>
    <w:lvl w:ilvl="3">
      <w:numFmt w:val="bullet"/>
      <w:lvlText w:val="•"/>
      <w:lvlJc w:val="left"/>
      <w:pPr>
        <w:ind w:left="3187" w:hanging="412"/>
      </w:pPr>
      <w:rPr>
        <w:rFonts w:hint="default"/>
        <w:lang w:val="pt-PT" w:eastAsia="en-US" w:bidi="ar-SA"/>
      </w:rPr>
    </w:lvl>
    <w:lvl w:ilvl="4">
      <w:numFmt w:val="bullet"/>
      <w:lvlText w:val="•"/>
      <w:lvlJc w:val="left"/>
      <w:pPr>
        <w:ind w:left="4250" w:hanging="412"/>
      </w:pPr>
      <w:rPr>
        <w:rFonts w:hint="default"/>
        <w:lang w:val="pt-PT" w:eastAsia="en-US" w:bidi="ar-SA"/>
      </w:rPr>
    </w:lvl>
    <w:lvl w:ilvl="5">
      <w:numFmt w:val="bullet"/>
      <w:lvlText w:val="•"/>
      <w:lvlJc w:val="left"/>
      <w:pPr>
        <w:ind w:left="5314" w:hanging="412"/>
      </w:pPr>
      <w:rPr>
        <w:rFonts w:hint="default"/>
        <w:lang w:val="pt-PT" w:eastAsia="en-US" w:bidi="ar-SA"/>
      </w:rPr>
    </w:lvl>
    <w:lvl w:ilvl="6">
      <w:numFmt w:val="bullet"/>
      <w:lvlText w:val="•"/>
      <w:lvlJc w:val="left"/>
      <w:pPr>
        <w:ind w:left="6377" w:hanging="412"/>
      </w:pPr>
      <w:rPr>
        <w:rFonts w:hint="default"/>
        <w:lang w:val="pt-PT" w:eastAsia="en-US" w:bidi="ar-SA"/>
      </w:rPr>
    </w:lvl>
    <w:lvl w:ilvl="7">
      <w:numFmt w:val="bullet"/>
      <w:lvlText w:val="•"/>
      <w:lvlJc w:val="left"/>
      <w:pPr>
        <w:ind w:left="7441" w:hanging="412"/>
      </w:pPr>
      <w:rPr>
        <w:rFonts w:hint="default"/>
        <w:lang w:val="pt-PT" w:eastAsia="en-US" w:bidi="ar-SA"/>
      </w:rPr>
    </w:lvl>
    <w:lvl w:ilvl="8">
      <w:numFmt w:val="bullet"/>
      <w:lvlText w:val="•"/>
      <w:lvlJc w:val="left"/>
      <w:pPr>
        <w:ind w:left="8504" w:hanging="412"/>
      </w:pPr>
      <w:rPr>
        <w:rFonts w:hint="default"/>
        <w:lang w:val="pt-PT" w:eastAsia="en-US" w:bidi="ar-SA"/>
      </w:rPr>
    </w:lvl>
  </w:abstractNum>
  <w:abstractNum w:abstractNumId="19" w15:restartNumberingAfterBreak="0">
    <w:nsid w:val="381A7424"/>
    <w:multiLevelType w:val="hybridMultilevel"/>
    <w:tmpl w:val="A19089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0C7B0F"/>
    <w:multiLevelType w:val="hybridMultilevel"/>
    <w:tmpl w:val="73841D8E"/>
    <w:lvl w:ilvl="0" w:tplc="1DD01260">
      <w:numFmt w:val="bullet"/>
      <w:lvlText w:val="•"/>
      <w:lvlJc w:val="left"/>
      <w:pPr>
        <w:ind w:left="504" w:hanging="163"/>
      </w:pPr>
      <w:rPr>
        <w:rFonts w:hint="default" w:ascii="Times New Roman" w:hAnsi="Times New Roman" w:eastAsia="Times New Roman" w:cs="Times New Roman"/>
        <w:w w:val="100"/>
        <w:sz w:val="27"/>
        <w:szCs w:val="27"/>
        <w:lang w:val="pt-PT" w:eastAsia="en-US" w:bidi="ar-SA"/>
      </w:rPr>
    </w:lvl>
    <w:lvl w:ilvl="1" w:tplc="67E41EA8">
      <w:numFmt w:val="bullet"/>
      <w:lvlText w:val="•"/>
      <w:lvlJc w:val="left"/>
      <w:pPr>
        <w:ind w:left="1390" w:hanging="163"/>
      </w:pPr>
      <w:rPr>
        <w:rFonts w:hint="default"/>
        <w:lang w:val="pt-PT" w:eastAsia="en-US" w:bidi="ar-SA"/>
      </w:rPr>
    </w:lvl>
    <w:lvl w:ilvl="2" w:tplc="78DC10CE">
      <w:numFmt w:val="bullet"/>
      <w:lvlText w:val="•"/>
      <w:lvlJc w:val="left"/>
      <w:pPr>
        <w:ind w:left="2281" w:hanging="163"/>
      </w:pPr>
      <w:rPr>
        <w:rFonts w:hint="default"/>
        <w:lang w:val="pt-PT" w:eastAsia="en-US" w:bidi="ar-SA"/>
      </w:rPr>
    </w:lvl>
    <w:lvl w:ilvl="3" w:tplc="077A24F0">
      <w:numFmt w:val="bullet"/>
      <w:lvlText w:val="•"/>
      <w:lvlJc w:val="left"/>
      <w:pPr>
        <w:ind w:left="3171" w:hanging="163"/>
      </w:pPr>
      <w:rPr>
        <w:rFonts w:hint="default"/>
        <w:lang w:val="pt-PT" w:eastAsia="en-US" w:bidi="ar-SA"/>
      </w:rPr>
    </w:lvl>
    <w:lvl w:ilvl="4" w:tplc="7A5461AE">
      <w:numFmt w:val="bullet"/>
      <w:lvlText w:val="•"/>
      <w:lvlJc w:val="left"/>
      <w:pPr>
        <w:ind w:left="4062" w:hanging="163"/>
      </w:pPr>
      <w:rPr>
        <w:rFonts w:hint="default"/>
        <w:lang w:val="pt-PT" w:eastAsia="en-US" w:bidi="ar-SA"/>
      </w:rPr>
    </w:lvl>
    <w:lvl w:ilvl="5" w:tplc="BEE04BCC">
      <w:numFmt w:val="bullet"/>
      <w:lvlText w:val="•"/>
      <w:lvlJc w:val="left"/>
      <w:pPr>
        <w:ind w:left="4953" w:hanging="163"/>
      </w:pPr>
      <w:rPr>
        <w:rFonts w:hint="default"/>
        <w:lang w:val="pt-PT" w:eastAsia="en-US" w:bidi="ar-SA"/>
      </w:rPr>
    </w:lvl>
    <w:lvl w:ilvl="6" w:tplc="28FA46F2">
      <w:numFmt w:val="bullet"/>
      <w:lvlText w:val="•"/>
      <w:lvlJc w:val="left"/>
      <w:pPr>
        <w:ind w:left="5843" w:hanging="163"/>
      </w:pPr>
      <w:rPr>
        <w:rFonts w:hint="default"/>
        <w:lang w:val="pt-PT" w:eastAsia="en-US" w:bidi="ar-SA"/>
      </w:rPr>
    </w:lvl>
    <w:lvl w:ilvl="7" w:tplc="3AEA8930">
      <w:numFmt w:val="bullet"/>
      <w:lvlText w:val="•"/>
      <w:lvlJc w:val="left"/>
      <w:pPr>
        <w:ind w:left="6734" w:hanging="163"/>
      </w:pPr>
      <w:rPr>
        <w:rFonts w:hint="default"/>
        <w:lang w:val="pt-PT" w:eastAsia="en-US" w:bidi="ar-SA"/>
      </w:rPr>
    </w:lvl>
    <w:lvl w:ilvl="8" w:tplc="95A2E8A2">
      <w:numFmt w:val="bullet"/>
      <w:lvlText w:val="•"/>
      <w:lvlJc w:val="left"/>
      <w:pPr>
        <w:ind w:left="7625" w:hanging="163"/>
      </w:pPr>
      <w:rPr>
        <w:rFonts w:hint="default"/>
        <w:lang w:val="pt-PT" w:eastAsia="en-US" w:bidi="ar-SA"/>
      </w:rPr>
    </w:lvl>
  </w:abstractNum>
  <w:abstractNum w:abstractNumId="21" w15:restartNumberingAfterBreak="0">
    <w:nsid w:val="3C5014BD"/>
    <w:multiLevelType w:val="multilevel"/>
    <w:tmpl w:val="22D49D30"/>
    <w:lvl w:ilvl="0">
      <w:start w:val="20"/>
      <w:numFmt w:val="decimal"/>
      <w:lvlText w:val="%1"/>
      <w:lvlJc w:val="left"/>
      <w:pPr>
        <w:ind w:left="341" w:hanging="541"/>
      </w:pPr>
      <w:rPr>
        <w:rFonts w:hint="default"/>
        <w:lang w:val="pt-PT" w:eastAsia="en-US" w:bidi="ar-SA"/>
      </w:rPr>
    </w:lvl>
    <w:lvl w:ilvl="1">
      <w:start w:val="1"/>
      <w:numFmt w:val="decimal"/>
      <w:lvlText w:val="%1.%2"/>
      <w:lvlJc w:val="left"/>
      <w:pPr>
        <w:ind w:left="341" w:hanging="541"/>
      </w:pPr>
      <w:rPr>
        <w:rFonts w:hint="default" w:ascii="Times New Roman" w:hAnsi="Times New Roman" w:eastAsia="Times New Roman" w:cs="Times New Roman"/>
        <w:b/>
        <w:bCs/>
        <w:spacing w:val="-3"/>
        <w:w w:val="100"/>
        <w:sz w:val="27"/>
        <w:szCs w:val="27"/>
        <w:lang w:val="pt-PT" w:eastAsia="en-US" w:bidi="ar-SA"/>
      </w:rPr>
    </w:lvl>
    <w:lvl w:ilvl="2">
      <w:numFmt w:val="bullet"/>
      <w:lvlText w:val="•"/>
      <w:lvlJc w:val="left"/>
      <w:pPr>
        <w:ind w:left="2153" w:hanging="541"/>
      </w:pPr>
      <w:rPr>
        <w:rFonts w:hint="default"/>
        <w:lang w:val="pt-PT" w:eastAsia="en-US" w:bidi="ar-SA"/>
      </w:rPr>
    </w:lvl>
    <w:lvl w:ilvl="3">
      <w:numFmt w:val="bullet"/>
      <w:lvlText w:val="•"/>
      <w:lvlJc w:val="left"/>
      <w:pPr>
        <w:ind w:left="3059" w:hanging="541"/>
      </w:pPr>
      <w:rPr>
        <w:rFonts w:hint="default"/>
        <w:lang w:val="pt-PT" w:eastAsia="en-US" w:bidi="ar-SA"/>
      </w:rPr>
    </w:lvl>
    <w:lvl w:ilvl="4">
      <w:numFmt w:val="bullet"/>
      <w:lvlText w:val="•"/>
      <w:lvlJc w:val="left"/>
      <w:pPr>
        <w:ind w:left="3966" w:hanging="541"/>
      </w:pPr>
      <w:rPr>
        <w:rFonts w:hint="default"/>
        <w:lang w:val="pt-PT" w:eastAsia="en-US" w:bidi="ar-SA"/>
      </w:rPr>
    </w:lvl>
    <w:lvl w:ilvl="5">
      <w:numFmt w:val="bullet"/>
      <w:lvlText w:val="•"/>
      <w:lvlJc w:val="left"/>
      <w:pPr>
        <w:ind w:left="4873" w:hanging="541"/>
      </w:pPr>
      <w:rPr>
        <w:rFonts w:hint="default"/>
        <w:lang w:val="pt-PT" w:eastAsia="en-US" w:bidi="ar-SA"/>
      </w:rPr>
    </w:lvl>
    <w:lvl w:ilvl="6">
      <w:numFmt w:val="bullet"/>
      <w:lvlText w:val="•"/>
      <w:lvlJc w:val="left"/>
      <w:pPr>
        <w:ind w:left="5779" w:hanging="541"/>
      </w:pPr>
      <w:rPr>
        <w:rFonts w:hint="default"/>
        <w:lang w:val="pt-PT" w:eastAsia="en-US" w:bidi="ar-SA"/>
      </w:rPr>
    </w:lvl>
    <w:lvl w:ilvl="7">
      <w:numFmt w:val="bullet"/>
      <w:lvlText w:val="•"/>
      <w:lvlJc w:val="left"/>
      <w:pPr>
        <w:ind w:left="6686" w:hanging="541"/>
      </w:pPr>
      <w:rPr>
        <w:rFonts w:hint="default"/>
        <w:lang w:val="pt-PT" w:eastAsia="en-US" w:bidi="ar-SA"/>
      </w:rPr>
    </w:lvl>
    <w:lvl w:ilvl="8">
      <w:numFmt w:val="bullet"/>
      <w:lvlText w:val="•"/>
      <w:lvlJc w:val="left"/>
      <w:pPr>
        <w:ind w:left="7593" w:hanging="541"/>
      </w:pPr>
      <w:rPr>
        <w:rFonts w:hint="default"/>
        <w:lang w:val="pt-PT" w:eastAsia="en-US" w:bidi="ar-SA"/>
      </w:rPr>
    </w:lvl>
  </w:abstractNum>
  <w:abstractNum w:abstractNumId="22" w15:restartNumberingAfterBreak="0">
    <w:nsid w:val="40C44F5A"/>
    <w:multiLevelType w:val="multilevel"/>
    <w:tmpl w:val="3B1C0B9C"/>
    <w:lvl w:ilvl="0">
      <w:start w:val="1"/>
      <w:numFmt w:val="decimal"/>
      <w:lvlText w:val="%1."/>
      <w:lvlJc w:val="left"/>
      <w:pPr>
        <w:ind w:left="720" w:hanging="360"/>
      </w:p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3" w15:restartNumberingAfterBreak="0">
    <w:nsid w:val="413F5E31"/>
    <w:multiLevelType w:val="multilevel"/>
    <w:tmpl w:val="57467392"/>
    <w:lvl w:ilvl="0">
      <w:start w:val="5"/>
      <w:numFmt w:val="decimal"/>
      <w:lvlText w:val="%1"/>
      <w:lvlJc w:val="left"/>
      <w:pPr>
        <w:ind w:left="241" w:hanging="839"/>
      </w:pPr>
      <w:rPr>
        <w:rFonts w:hint="default"/>
        <w:lang w:val="pt-PT" w:eastAsia="en-US" w:bidi="ar-SA"/>
      </w:rPr>
    </w:lvl>
    <w:lvl w:ilvl="1">
      <w:start w:val="3"/>
      <w:numFmt w:val="decimal"/>
      <w:lvlText w:val="%1.%2"/>
      <w:lvlJc w:val="left"/>
      <w:pPr>
        <w:ind w:left="241" w:hanging="839"/>
      </w:pPr>
      <w:rPr>
        <w:rFonts w:hint="default"/>
        <w:lang w:val="pt-PT" w:eastAsia="en-US" w:bidi="ar-SA"/>
      </w:rPr>
    </w:lvl>
    <w:lvl w:ilvl="2">
      <w:start w:val="1"/>
      <w:numFmt w:val="decimal"/>
      <w:lvlText w:val="%1.%2.%3"/>
      <w:lvlJc w:val="left"/>
      <w:pPr>
        <w:ind w:left="241" w:hanging="839"/>
      </w:pPr>
      <w:rPr>
        <w:rFonts w:hint="default"/>
        <w:lang w:val="pt-PT" w:eastAsia="en-US" w:bidi="ar-SA"/>
      </w:rPr>
    </w:lvl>
    <w:lvl w:ilvl="3">
      <w:start w:val="2"/>
      <w:numFmt w:val="decimal"/>
      <w:lvlText w:val="%1.%2.%3.%4"/>
      <w:lvlJc w:val="left"/>
      <w:pPr>
        <w:ind w:left="241" w:hanging="839"/>
      </w:pPr>
      <w:rPr>
        <w:rFonts w:hint="default" w:ascii="Times New Roman" w:hAnsi="Times New Roman" w:eastAsia="Times New Roman" w:cs="Times New Roman"/>
        <w:spacing w:val="-3"/>
        <w:w w:val="100"/>
        <w:sz w:val="27"/>
        <w:szCs w:val="27"/>
        <w:lang w:val="pt-PT" w:eastAsia="en-US" w:bidi="ar-SA"/>
      </w:rPr>
    </w:lvl>
    <w:lvl w:ilvl="4">
      <w:numFmt w:val="bullet"/>
      <w:lvlText w:val="•"/>
      <w:lvlJc w:val="left"/>
      <w:pPr>
        <w:ind w:left="3642" w:hanging="839"/>
      </w:pPr>
      <w:rPr>
        <w:rFonts w:hint="default"/>
        <w:lang w:val="pt-PT" w:eastAsia="en-US" w:bidi="ar-SA"/>
      </w:rPr>
    </w:lvl>
    <w:lvl w:ilvl="5">
      <w:numFmt w:val="bullet"/>
      <w:lvlText w:val="•"/>
      <w:lvlJc w:val="left"/>
      <w:pPr>
        <w:ind w:left="4493" w:hanging="839"/>
      </w:pPr>
      <w:rPr>
        <w:rFonts w:hint="default"/>
        <w:lang w:val="pt-PT" w:eastAsia="en-US" w:bidi="ar-SA"/>
      </w:rPr>
    </w:lvl>
    <w:lvl w:ilvl="6">
      <w:numFmt w:val="bullet"/>
      <w:lvlText w:val="•"/>
      <w:lvlJc w:val="left"/>
      <w:pPr>
        <w:ind w:left="5343" w:hanging="839"/>
      </w:pPr>
      <w:rPr>
        <w:rFonts w:hint="default"/>
        <w:lang w:val="pt-PT" w:eastAsia="en-US" w:bidi="ar-SA"/>
      </w:rPr>
    </w:lvl>
    <w:lvl w:ilvl="7">
      <w:numFmt w:val="bullet"/>
      <w:lvlText w:val="•"/>
      <w:lvlJc w:val="left"/>
      <w:pPr>
        <w:ind w:left="6194" w:hanging="839"/>
      </w:pPr>
      <w:rPr>
        <w:rFonts w:hint="default"/>
        <w:lang w:val="pt-PT" w:eastAsia="en-US" w:bidi="ar-SA"/>
      </w:rPr>
    </w:lvl>
    <w:lvl w:ilvl="8">
      <w:numFmt w:val="bullet"/>
      <w:lvlText w:val="•"/>
      <w:lvlJc w:val="left"/>
      <w:pPr>
        <w:ind w:left="7045" w:hanging="839"/>
      </w:pPr>
      <w:rPr>
        <w:rFonts w:hint="default"/>
        <w:lang w:val="pt-PT" w:eastAsia="en-US" w:bidi="ar-SA"/>
      </w:rPr>
    </w:lvl>
  </w:abstractNum>
  <w:abstractNum w:abstractNumId="24" w15:restartNumberingAfterBreak="0">
    <w:nsid w:val="46655527"/>
    <w:multiLevelType w:val="hybridMultilevel"/>
    <w:tmpl w:val="DB9EC3D4"/>
    <w:lvl w:ilvl="0" w:tplc="0E9241A4">
      <w:start w:val="1"/>
      <w:numFmt w:val="lowerLetter"/>
      <w:lvlText w:val="%1)"/>
      <w:lvlJc w:val="left"/>
      <w:pPr>
        <w:ind w:left="141" w:hanging="314"/>
      </w:pPr>
      <w:rPr>
        <w:rFonts w:hint="default" w:ascii="Arial" w:hAnsi="Arial" w:eastAsia="Arial" w:cs="Arial"/>
        <w:b/>
        <w:bCs/>
        <w:spacing w:val="-2"/>
        <w:w w:val="100"/>
        <w:sz w:val="22"/>
        <w:szCs w:val="22"/>
        <w:lang w:val="pt-PT" w:eastAsia="en-US" w:bidi="ar-SA"/>
      </w:rPr>
    </w:lvl>
    <w:lvl w:ilvl="1" w:tplc="ABB6F536">
      <w:numFmt w:val="bullet"/>
      <w:lvlText w:val="•"/>
      <w:lvlJc w:val="left"/>
      <w:pPr>
        <w:ind w:left="1118" w:hanging="314"/>
      </w:pPr>
      <w:rPr>
        <w:rFonts w:hint="default"/>
        <w:lang w:val="pt-PT" w:eastAsia="en-US" w:bidi="ar-SA"/>
      </w:rPr>
    </w:lvl>
    <w:lvl w:ilvl="2" w:tplc="E3D4DD02">
      <w:numFmt w:val="bullet"/>
      <w:lvlText w:val="•"/>
      <w:lvlJc w:val="left"/>
      <w:pPr>
        <w:ind w:left="2097" w:hanging="314"/>
      </w:pPr>
      <w:rPr>
        <w:rFonts w:hint="default"/>
        <w:lang w:val="pt-PT" w:eastAsia="en-US" w:bidi="ar-SA"/>
      </w:rPr>
    </w:lvl>
    <w:lvl w:ilvl="3" w:tplc="5AAAA1B0">
      <w:numFmt w:val="bullet"/>
      <w:lvlText w:val="•"/>
      <w:lvlJc w:val="left"/>
      <w:pPr>
        <w:ind w:left="3075" w:hanging="314"/>
      </w:pPr>
      <w:rPr>
        <w:rFonts w:hint="default"/>
        <w:lang w:val="pt-PT" w:eastAsia="en-US" w:bidi="ar-SA"/>
      </w:rPr>
    </w:lvl>
    <w:lvl w:ilvl="4" w:tplc="50CAA5B8">
      <w:numFmt w:val="bullet"/>
      <w:lvlText w:val="•"/>
      <w:lvlJc w:val="left"/>
      <w:pPr>
        <w:ind w:left="4054" w:hanging="314"/>
      </w:pPr>
      <w:rPr>
        <w:rFonts w:hint="default"/>
        <w:lang w:val="pt-PT" w:eastAsia="en-US" w:bidi="ar-SA"/>
      </w:rPr>
    </w:lvl>
    <w:lvl w:ilvl="5" w:tplc="FD80BCE6">
      <w:numFmt w:val="bullet"/>
      <w:lvlText w:val="•"/>
      <w:lvlJc w:val="left"/>
      <w:pPr>
        <w:ind w:left="5033" w:hanging="314"/>
      </w:pPr>
      <w:rPr>
        <w:rFonts w:hint="default"/>
        <w:lang w:val="pt-PT" w:eastAsia="en-US" w:bidi="ar-SA"/>
      </w:rPr>
    </w:lvl>
    <w:lvl w:ilvl="6" w:tplc="5D96B9B6">
      <w:numFmt w:val="bullet"/>
      <w:lvlText w:val="•"/>
      <w:lvlJc w:val="left"/>
      <w:pPr>
        <w:ind w:left="6011" w:hanging="314"/>
      </w:pPr>
      <w:rPr>
        <w:rFonts w:hint="default"/>
        <w:lang w:val="pt-PT" w:eastAsia="en-US" w:bidi="ar-SA"/>
      </w:rPr>
    </w:lvl>
    <w:lvl w:ilvl="7" w:tplc="218EC4E2">
      <w:numFmt w:val="bullet"/>
      <w:lvlText w:val="•"/>
      <w:lvlJc w:val="left"/>
      <w:pPr>
        <w:ind w:left="6990" w:hanging="314"/>
      </w:pPr>
      <w:rPr>
        <w:rFonts w:hint="default"/>
        <w:lang w:val="pt-PT" w:eastAsia="en-US" w:bidi="ar-SA"/>
      </w:rPr>
    </w:lvl>
    <w:lvl w:ilvl="8" w:tplc="9D2294CE">
      <w:numFmt w:val="bullet"/>
      <w:lvlText w:val="•"/>
      <w:lvlJc w:val="left"/>
      <w:pPr>
        <w:ind w:left="7969" w:hanging="314"/>
      </w:pPr>
      <w:rPr>
        <w:rFonts w:hint="default"/>
        <w:lang w:val="pt-PT" w:eastAsia="en-US" w:bidi="ar-SA"/>
      </w:rPr>
    </w:lvl>
  </w:abstractNum>
  <w:abstractNum w:abstractNumId="25" w15:restartNumberingAfterBreak="0">
    <w:nsid w:val="46DC263C"/>
    <w:multiLevelType w:val="multilevel"/>
    <w:tmpl w:val="5DFAB510"/>
    <w:lvl w:ilvl="0">
      <w:start w:val="19"/>
      <w:numFmt w:val="decimal"/>
      <w:lvlText w:val="%1"/>
      <w:lvlJc w:val="left"/>
      <w:pPr>
        <w:ind w:left="884" w:hanging="543"/>
      </w:pPr>
      <w:rPr>
        <w:rFonts w:hint="default"/>
        <w:lang w:val="pt-PT" w:eastAsia="en-US" w:bidi="ar-SA"/>
      </w:rPr>
    </w:lvl>
    <w:lvl w:ilvl="1">
      <w:start w:val="1"/>
      <w:numFmt w:val="decimal"/>
      <w:lvlText w:val="%1.%2"/>
      <w:lvlJc w:val="left"/>
      <w:pPr>
        <w:ind w:left="884" w:hanging="543"/>
      </w:pPr>
      <w:rPr>
        <w:rFonts w:hint="default" w:ascii="Times New Roman" w:hAnsi="Times New Roman" w:eastAsia="Times New Roman" w:cs="Times New Roman"/>
        <w:b/>
        <w:bCs/>
        <w:spacing w:val="-3"/>
        <w:w w:val="100"/>
        <w:sz w:val="27"/>
        <w:szCs w:val="27"/>
        <w:lang w:val="pt-PT" w:eastAsia="en-US" w:bidi="ar-SA"/>
      </w:rPr>
    </w:lvl>
    <w:lvl w:ilvl="2">
      <w:numFmt w:val="bullet"/>
      <w:lvlText w:val="•"/>
      <w:lvlJc w:val="left"/>
      <w:pPr>
        <w:ind w:left="2585" w:hanging="543"/>
      </w:pPr>
      <w:rPr>
        <w:rFonts w:hint="default"/>
        <w:lang w:val="pt-PT" w:eastAsia="en-US" w:bidi="ar-SA"/>
      </w:rPr>
    </w:lvl>
    <w:lvl w:ilvl="3">
      <w:numFmt w:val="bullet"/>
      <w:lvlText w:val="•"/>
      <w:lvlJc w:val="left"/>
      <w:pPr>
        <w:ind w:left="3437" w:hanging="543"/>
      </w:pPr>
      <w:rPr>
        <w:rFonts w:hint="default"/>
        <w:lang w:val="pt-PT" w:eastAsia="en-US" w:bidi="ar-SA"/>
      </w:rPr>
    </w:lvl>
    <w:lvl w:ilvl="4">
      <w:numFmt w:val="bullet"/>
      <w:lvlText w:val="•"/>
      <w:lvlJc w:val="left"/>
      <w:pPr>
        <w:ind w:left="4290" w:hanging="543"/>
      </w:pPr>
      <w:rPr>
        <w:rFonts w:hint="default"/>
        <w:lang w:val="pt-PT" w:eastAsia="en-US" w:bidi="ar-SA"/>
      </w:rPr>
    </w:lvl>
    <w:lvl w:ilvl="5">
      <w:numFmt w:val="bullet"/>
      <w:lvlText w:val="•"/>
      <w:lvlJc w:val="left"/>
      <w:pPr>
        <w:ind w:left="5143" w:hanging="543"/>
      </w:pPr>
      <w:rPr>
        <w:rFonts w:hint="default"/>
        <w:lang w:val="pt-PT" w:eastAsia="en-US" w:bidi="ar-SA"/>
      </w:rPr>
    </w:lvl>
    <w:lvl w:ilvl="6">
      <w:numFmt w:val="bullet"/>
      <w:lvlText w:val="•"/>
      <w:lvlJc w:val="left"/>
      <w:pPr>
        <w:ind w:left="5995" w:hanging="543"/>
      </w:pPr>
      <w:rPr>
        <w:rFonts w:hint="default"/>
        <w:lang w:val="pt-PT" w:eastAsia="en-US" w:bidi="ar-SA"/>
      </w:rPr>
    </w:lvl>
    <w:lvl w:ilvl="7">
      <w:numFmt w:val="bullet"/>
      <w:lvlText w:val="•"/>
      <w:lvlJc w:val="left"/>
      <w:pPr>
        <w:ind w:left="6848" w:hanging="543"/>
      </w:pPr>
      <w:rPr>
        <w:rFonts w:hint="default"/>
        <w:lang w:val="pt-PT" w:eastAsia="en-US" w:bidi="ar-SA"/>
      </w:rPr>
    </w:lvl>
    <w:lvl w:ilvl="8">
      <w:numFmt w:val="bullet"/>
      <w:lvlText w:val="•"/>
      <w:lvlJc w:val="left"/>
      <w:pPr>
        <w:ind w:left="7701" w:hanging="543"/>
      </w:pPr>
      <w:rPr>
        <w:rFonts w:hint="default"/>
        <w:lang w:val="pt-PT" w:eastAsia="en-US" w:bidi="ar-SA"/>
      </w:rPr>
    </w:lvl>
  </w:abstractNum>
  <w:abstractNum w:abstractNumId="26" w15:restartNumberingAfterBreak="0">
    <w:nsid w:val="47663A81"/>
    <w:multiLevelType w:val="multilevel"/>
    <w:tmpl w:val="EBEA0BCC"/>
    <w:lvl w:ilvl="0">
      <w:start w:val="1"/>
      <w:numFmt w:val="decimal"/>
      <w:lvlText w:val="%1."/>
      <w:lvlJc w:val="left"/>
      <w:pPr>
        <w:ind w:left="720" w:hanging="360"/>
      </w:pPr>
    </w:lvl>
    <w:lvl w:ilvl="1">
      <w:start w:val="3"/>
      <w:numFmt w:val="decimal"/>
      <w:lvlText w:val="%1.%2."/>
      <w:lvlJc w:val="left"/>
      <w:pPr>
        <w:ind w:left="1400" w:hanging="360"/>
      </w:pPr>
      <w:rPr>
        <w:rFonts w:hint="default"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AE4F21"/>
    <w:multiLevelType w:val="multilevel"/>
    <w:tmpl w:val="C7EC3B84"/>
    <w:lvl w:ilvl="0">
      <w:start w:val="1"/>
      <w:numFmt w:val="decimal"/>
      <w:lvlText w:val="%1"/>
      <w:lvlJc w:val="left"/>
      <w:pPr>
        <w:ind w:left="360" w:hanging="360"/>
      </w:pPr>
      <w:rPr>
        <w:rFonts w:hint="default"/>
        <w:b/>
      </w:rPr>
    </w:lvl>
    <w:lvl w:ilvl="1">
      <w:start w:val="1"/>
      <w:numFmt w:val="decimal"/>
      <w:lvlText w:val="%1.%2"/>
      <w:lvlJc w:val="left"/>
      <w:pPr>
        <w:ind w:left="281" w:hanging="360"/>
      </w:pPr>
      <w:rPr>
        <w:rFonts w:hint="default"/>
        <w:b w:val="0"/>
        <w:bCs/>
      </w:rPr>
    </w:lvl>
    <w:lvl w:ilvl="2">
      <w:start w:val="1"/>
      <w:numFmt w:val="decimal"/>
      <w:lvlText w:val="%1.%2.%3"/>
      <w:lvlJc w:val="left"/>
      <w:pPr>
        <w:ind w:left="562" w:hanging="720"/>
      </w:pPr>
      <w:rPr>
        <w:rFonts w:hint="default"/>
        <w:b/>
      </w:rPr>
    </w:lvl>
    <w:lvl w:ilvl="3">
      <w:start w:val="1"/>
      <w:numFmt w:val="decimal"/>
      <w:lvlText w:val="%1.%2.%3.%4"/>
      <w:lvlJc w:val="left"/>
      <w:pPr>
        <w:ind w:left="483" w:hanging="720"/>
      </w:pPr>
      <w:rPr>
        <w:rFonts w:hint="default"/>
        <w:b/>
      </w:rPr>
    </w:lvl>
    <w:lvl w:ilvl="4">
      <w:start w:val="1"/>
      <w:numFmt w:val="decimal"/>
      <w:lvlText w:val="%1.%2.%3.%4.%5"/>
      <w:lvlJc w:val="left"/>
      <w:pPr>
        <w:ind w:left="764" w:hanging="1080"/>
      </w:pPr>
      <w:rPr>
        <w:rFonts w:hint="default"/>
        <w:b/>
      </w:rPr>
    </w:lvl>
    <w:lvl w:ilvl="5">
      <w:start w:val="1"/>
      <w:numFmt w:val="decimal"/>
      <w:lvlText w:val="%1.%2.%3.%4.%5.%6"/>
      <w:lvlJc w:val="left"/>
      <w:pPr>
        <w:ind w:left="685" w:hanging="1080"/>
      </w:pPr>
      <w:rPr>
        <w:rFonts w:hint="default"/>
        <w:b/>
      </w:rPr>
    </w:lvl>
    <w:lvl w:ilvl="6">
      <w:start w:val="1"/>
      <w:numFmt w:val="decimal"/>
      <w:lvlText w:val="%1.%2.%3.%4.%5.%6.%7"/>
      <w:lvlJc w:val="left"/>
      <w:pPr>
        <w:ind w:left="966" w:hanging="1440"/>
      </w:pPr>
      <w:rPr>
        <w:rFonts w:hint="default"/>
        <w:b/>
      </w:rPr>
    </w:lvl>
    <w:lvl w:ilvl="7">
      <w:start w:val="1"/>
      <w:numFmt w:val="decimal"/>
      <w:lvlText w:val="%1.%2.%3.%4.%5.%6.%7.%8"/>
      <w:lvlJc w:val="left"/>
      <w:pPr>
        <w:ind w:left="887" w:hanging="1440"/>
      </w:pPr>
      <w:rPr>
        <w:rFonts w:hint="default"/>
        <w:b/>
      </w:rPr>
    </w:lvl>
    <w:lvl w:ilvl="8">
      <w:start w:val="1"/>
      <w:numFmt w:val="decimal"/>
      <w:lvlText w:val="%1.%2.%3.%4.%5.%6.%7.%8.%9"/>
      <w:lvlJc w:val="left"/>
      <w:pPr>
        <w:ind w:left="808" w:hanging="1440"/>
      </w:pPr>
      <w:rPr>
        <w:rFonts w:hint="default"/>
        <w:b/>
      </w:rPr>
    </w:lvl>
  </w:abstractNum>
  <w:abstractNum w:abstractNumId="28" w15:restartNumberingAfterBreak="0">
    <w:nsid w:val="54237921"/>
    <w:multiLevelType w:val="multilevel"/>
    <w:tmpl w:val="C48CE420"/>
    <w:lvl w:ilvl="0">
      <w:start w:val="17"/>
      <w:numFmt w:val="decimal"/>
      <w:lvlText w:val="%1"/>
      <w:lvlJc w:val="left"/>
      <w:pPr>
        <w:ind w:left="341" w:hanging="745"/>
      </w:pPr>
      <w:rPr>
        <w:rFonts w:hint="default"/>
        <w:lang w:val="pt-PT" w:eastAsia="en-US" w:bidi="ar-SA"/>
      </w:rPr>
    </w:lvl>
    <w:lvl w:ilvl="1">
      <w:start w:val="4"/>
      <w:numFmt w:val="decimal"/>
      <w:lvlText w:val="%1.%2"/>
      <w:lvlJc w:val="left"/>
      <w:pPr>
        <w:ind w:left="341" w:hanging="745"/>
      </w:pPr>
      <w:rPr>
        <w:rFonts w:hint="default"/>
        <w:lang w:val="pt-PT" w:eastAsia="en-US" w:bidi="ar-SA"/>
      </w:rPr>
    </w:lvl>
    <w:lvl w:ilvl="2">
      <w:start w:val="1"/>
      <w:numFmt w:val="decimal"/>
      <w:lvlText w:val="%1.%2.%3"/>
      <w:lvlJc w:val="left"/>
      <w:pPr>
        <w:ind w:left="341" w:hanging="745"/>
      </w:pPr>
      <w:rPr>
        <w:rFonts w:hint="default" w:ascii="Times New Roman" w:hAnsi="Times New Roman" w:eastAsia="Times New Roman" w:cs="Times New Roman"/>
        <w:b/>
        <w:bCs/>
        <w:spacing w:val="-3"/>
        <w:w w:val="100"/>
        <w:sz w:val="27"/>
        <w:szCs w:val="27"/>
        <w:lang w:val="pt-PT" w:eastAsia="en-US" w:bidi="ar-SA"/>
      </w:rPr>
    </w:lvl>
    <w:lvl w:ilvl="3">
      <w:numFmt w:val="bullet"/>
      <w:lvlText w:val="•"/>
      <w:lvlJc w:val="left"/>
      <w:pPr>
        <w:ind w:left="3059" w:hanging="745"/>
      </w:pPr>
      <w:rPr>
        <w:rFonts w:hint="default"/>
        <w:lang w:val="pt-PT" w:eastAsia="en-US" w:bidi="ar-SA"/>
      </w:rPr>
    </w:lvl>
    <w:lvl w:ilvl="4">
      <w:numFmt w:val="bullet"/>
      <w:lvlText w:val="•"/>
      <w:lvlJc w:val="left"/>
      <w:pPr>
        <w:ind w:left="3966" w:hanging="745"/>
      </w:pPr>
      <w:rPr>
        <w:rFonts w:hint="default"/>
        <w:lang w:val="pt-PT" w:eastAsia="en-US" w:bidi="ar-SA"/>
      </w:rPr>
    </w:lvl>
    <w:lvl w:ilvl="5">
      <w:numFmt w:val="bullet"/>
      <w:lvlText w:val="•"/>
      <w:lvlJc w:val="left"/>
      <w:pPr>
        <w:ind w:left="4873" w:hanging="745"/>
      </w:pPr>
      <w:rPr>
        <w:rFonts w:hint="default"/>
        <w:lang w:val="pt-PT" w:eastAsia="en-US" w:bidi="ar-SA"/>
      </w:rPr>
    </w:lvl>
    <w:lvl w:ilvl="6">
      <w:numFmt w:val="bullet"/>
      <w:lvlText w:val="•"/>
      <w:lvlJc w:val="left"/>
      <w:pPr>
        <w:ind w:left="5779" w:hanging="745"/>
      </w:pPr>
      <w:rPr>
        <w:rFonts w:hint="default"/>
        <w:lang w:val="pt-PT" w:eastAsia="en-US" w:bidi="ar-SA"/>
      </w:rPr>
    </w:lvl>
    <w:lvl w:ilvl="7">
      <w:numFmt w:val="bullet"/>
      <w:lvlText w:val="•"/>
      <w:lvlJc w:val="left"/>
      <w:pPr>
        <w:ind w:left="6686" w:hanging="745"/>
      </w:pPr>
      <w:rPr>
        <w:rFonts w:hint="default"/>
        <w:lang w:val="pt-PT" w:eastAsia="en-US" w:bidi="ar-SA"/>
      </w:rPr>
    </w:lvl>
    <w:lvl w:ilvl="8">
      <w:numFmt w:val="bullet"/>
      <w:lvlText w:val="•"/>
      <w:lvlJc w:val="left"/>
      <w:pPr>
        <w:ind w:left="7593" w:hanging="745"/>
      </w:pPr>
      <w:rPr>
        <w:rFonts w:hint="default"/>
        <w:lang w:val="pt-PT" w:eastAsia="en-US" w:bidi="ar-SA"/>
      </w:rPr>
    </w:lvl>
  </w:abstractNum>
  <w:abstractNum w:abstractNumId="29" w15:restartNumberingAfterBreak="0">
    <w:nsid w:val="558F0639"/>
    <w:multiLevelType w:val="multilevel"/>
    <w:tmpl w:val="0E8453CA"/>
    <w:lvl w:ilvl="0">
      <w:start w:val="1"/>
      <w:numFmt w:val="decimal"/>
      <w:lvlText w:val="%1."/>
      <w:lvlJc w:val="left"/>
      <w:pPr>
        <w:ind w:left="512" w:hanging="272"/>
        <w:jc w:val="right"/>
      </w:pPr>
      <w:rPr>
        <w:rFonts w:hint="default" w:ascii="Times New Roman" w:hAnsi="Times New Roman" w:eastAsia="Times New Roman" w:cs="Times New Roman"/>
        <w:b/>
        <w:bCs/>
        <w:w w:val="100"/>
        <w:sz w:val="27"/>
        <w:szCs w:val="27"/>
        <w:shd w:val="clear" w:color="auto" w:fill="D3D3D3"/>
        <w:lang w:val="pt-PT" w:eastAsia="en-US" w:bidi="ar-SA"/>
      </w:rPr>
    </w:lvl>
    <w:lvl w:ilvl="1">
      <w:start w:val="1"/>
      <w:numFmt w:val="decimal"/>
      <w:lvlText w:val="%1.%2."/>
      <w:lvlJc w:val="left"/>
      <w:pPr>
        <w:ind w:left="241" w:hanging="494"/>
      </w:pPr>
      <w:rPr>
        <w:rFonts w:hint="default"/>
        <w:w w:val="100"/>
        <w:lang w:val="pt-PT" w:eastAsia="en-US" w:bidi="ar-SA"/>
      </w:rPr>
    </w:lvl>
    <w:lvl w:ilvl="2">
      <w:numFmt w:val="bullet"/>
      <w:lvlText w:val="•"/>
      <w:lvlJc w:val="left"/>
      <w:pPr>
        <w:ind w:left="1434" w:hanging="494"/>
      </w:pPr>
      <w:rPr>
        <w:rFonts w:hint="default"/>
        <w:lang w:val="pt-PT" w:eastAsia="en-US" w:bidi="ar-SA"/>
      </w:rPr>
    </w:lvl>
    <w:lvl w:ilvl="3">
      <w:numFmt w:val="bullet"/>
      <w:lvlText w:val="•"/>
      <w:lvlJc w:val="left"/>
      <w:pPr>
        <w:ind w:left="2348" w:hanging="494"/>
      </w:pPr>
      <w:rPr>
        <w:rFonts w:hint="default"/>
        <w:lang w:val="pt-PT" w:eastAsia="en-US" w:bidi="ar-SA"/>
      </w:rPr>
    </w:lvl>
    <w:lvl w:ilvl="4">
      <w:numFmt w:val="bullet"/>
      <w:lvlText w:val="•"/>
      <w:lvlJc w:val="left"/>
      <w:pPr>
        <w:ind w:left="3262" w:hanging="494"/>
      </w:pPr>
      <w:rPr>
        <w:rFonts w:hint="default"/>
        <w:lang w:val="pt-PT" w:eastAsia="en-US" w:bidi="ar-SA"/>
      </w:rPr>
    </w:lvl>
    <w:lvl w:ilvl="5">
      <w:numFmt w:val="bullet"/>
      <w:lvlText w:val="•"/>
      <w:lvlJc w:val="left"/>
      <w:pPr>
        <w:ind w:left="4176" w:hanging="494"/>
      </w:pPr>
      <w:rPr>
        <w:rFonts w:hint="default"/>
        <w:lang w:val="pt-PT" w:eastAsia="en-US" w:bidi="ar-SA"/>
      </w:rPr>
    </w:lvl>
    <w:lvl w:ilvl="6">
      <w:numFmt w:val="bullet"/>
      <w:lvlText w:val="•"/>
      <w:lvlJc w:val="left"/>
      <w:pPr>
        <w:ind w:left="5090" w:hanging="494"/>
      </w:pPr>
      <w:rPr>
        <w:rFonts w:hint="default"/>
        <w:lang w:val="pt-PT" w:eastAsia="en-US" w:bidi="ar-SA"/>
      </w:rPr>
    </w:lvl>
    <w:lvl w:ilvl="7">
      <w:numFmt w:val="bullet"/>
      <w:lvlText w:val="•"/>
      <w:lvlJc w:val="left"/>
      <w:pPr>
        <w:ind w:left="6004" w:hanging="494"/>
      </w:pPr>
      <w:rPr>
        <w:rFonts w:hint="default"/>
        <w:lang w:val="pt-PT" w:eastAsia="en-US" w:bidi="ar-SA"/>
      </w:rPr>
    </w:lvl>
    <w:lvl w:ilvl="8">
      <w:numFmt w:val="bullet"/>
      <w:lvlText w:val="•"/>
      <w:lvlJc w:val="left"/>
      <w:pPr>
        <w:ind w:left="6918" w:hanging="494"/>
      </w:pPr>
      <w:rPr>
        <w:rFonts w:hint="default"/>
        <w:lang w:val="pt-PT" w:eastAsia="en-US" w:bidi="ar-SA"/>
      </w:rPr>
    </w:lvl>
  </w:abstractNum>
  <w:abstractNum w:abstractNumId="30" w15:restartNumberingAfterBreak="0">
    <w:nsid w:val="5A5D694C"/>
    <w:multiLevelType w:val="multilevel"/>
    <w:tmpl w:val="8E0864D8"/>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F0A4F99"/>
    <w:multiLevelType w:val="hybridMultilevel"/>
    <w:tmpl w:val="CF58E4E2"/>
    <w:lvl w:ilvl="0" w:tplc="5D54F7D2">
      <w:start w:val="1"/>
      <w:numFmt w:val="bullet"/>
      <w:lvlText w:val=""/>
      <w:lvlJc w:val="left"/>
      <w:pPr>
        <w:ind w:left="720" w:hanging="360"/>
      </w:pPr>
      <w:rPr>
        <w:rFonts w:hint="default" w:ascii="Symbol" w:hAnsi="Symbol"/>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tentative="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abstractNum w:abstractNumId="32" w15:restartNumberingAfterBreak="0">
    <w:nsid w:val="6A2A0C73"/>
    <w:multiLevelType w:val="hybridMultilevel"/>
    <w:tmpl w:val="39D29C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B2001F9"/>
    <w:multiLevelType w:val="hybridMultilevel"/>
    <w:tmpl w:val="9F22569A"/>
    <w:lvl w:ilvl="0" w:tplc="0352B300">
      <w:start w:val="1"/>
      <w:numFmt w:val="decimal"/>
      <w:lvlText w:val="%1.1"/>
      <w:lvlJc w:val="left"/>
      <w:pPr>
        <w:ind w:left="1004" w:hanging="360"/>
      </w:pPr>
      <w:rPr>
        <w:rFonts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4" w15:restartNumberingAfterBreak="0">
    <w:nsid w:val="6BF3267A"/>
    <w:multiLevelType w:val="multilevel"/>
    <w:tmpl w:val="3B1C0B9C"/>
    <w:lvl w:ilvl="0">
      <w:start w:val="1"/>
      <w:numFmt w:val="decimal"/>
      <w:lvlText w:val="%1."/>
      <w:lvlJc w:val="left"/>
      <w:pPr>
        <w:ind w:left="720" w:hanging="360"/>
      </w:p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5" w15:restartNumberingAfterBreak="0">
    <w:nsid w:val="700A7E43"/>
    <w:multiLevelType w:val="hybridMultilevel"/>
    <w:tmpl w:val="328CB1CA"/>
    <w:lvl w:ilvl="0" w:tplc="5BEA842A">
      <w:start w:val="4"/>
      <w:numFmt w:val="decimal"/>
      <w:lvlText w:val="%1.1"/>
      <w:lvlJc w:val="left"/>
      <w:pPr>
        <w:ind w:left="100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09265CA"/>
    <w:multiLevelType w:val="hybridMultilevel"/>
    <w:tmpl w:val="D30296D4"/>
    <w:lvl w:ilvl="0" w:tplc="04160001">
      <w:start w:val="1"/>
      <w:numFmt w:val="bullet"/>
      <w:lvlText w:val=""/>
      <w:lvlJc w:val="left"/>
      <w:pPr>
        <w:ind w:left="720" w:hanging="360"/>
      </w:pPr>
      <w:rPr>
        <w:rFonts w:hint="default" w:ascii="Symbol" w:hAnsi="Symbol"/>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abstractNum w:abstractNumId="37" w15:restartNumberingAfterBreak="0">
    <w:nsid w:val="72045733"/>
    <w:multiLevelType w:val="hybridMultilevel"/>
    <w:tmpl w:val="BC6AE89A"/>
    <w:lvl w:ilvl="0" w:tplc="671287E4">
      <w:start w:val="11"/>
      <w:numFmt w:val="decimal"/>
      <w:lvlText w:val="%1."/>
      <w:lvlJc w:val="left"/>
      <w:pPr>
        <w:ind w:left="472" w:hanging="360"/>
      </w:pPr>
      <w:rPr>
        <w:rFonts w:hint="default"/>
      </w:rPr>
    </w:lvl>
    <w:lvl w:ilvl="1" w:tplc="04160019">
      <w:start w:val="1"/>
      <w:numFmt w:val="lowerLetter"/>
      <w:lvlText w:val="%2."/>
      <w:lvlJc w:val="left"/>
      <w:pPr>
        <w:ind w:left="1192" w:hanging="360"/>
      </w:pPr>
    </w:lvl>
    <w:lvl w:ilvl="2" w:tplc="0416001B">
      <w:start w:val="1"/>
      <w:numFmt w:val="lowerRoman"/>
      <w:lvlText w:val="%3."/>
      <w:lvlJc w:val="right"/>
      <w:pPr>
        <w:ind w:left="1912" w:hanging="180"/>
      </w:pPr>
    </w:lvl>
    <w:lvl w:ilvl="3" w:tplc="0416000F" w:tentative="1">
      <w:start w:val="1"/>
      <w:numFmt w:val="decimal"/>
      <w:lvlText w:val="%4."/>
      <w:lvlJc w:val="left"/>
      <w:pPr>
        <w:ind w:left="2632" w:hanging="360"/>
      </w:pPr>
    </w:lvl>
    <w:lvl w:ilvl="4" w:tplc="04160019" w:tentative="1">
      <w:start w:val="1"/>
      <w:numFmt w:val="lowerLetter"/>
      <w:lvlText w:val="%5."/>
      <w:lvlJc w:val="left"/>
      <w:pPr>
        <w:ind w:left="3352" w:hanging="360"/>
      </w:pPr>
    </w:lvl>
    <w:lvl w:ilvl="5" w:tplc="0416001B" w:tentative="1">
      <w:start w:val="1"/>
      <w:numFmt w:val="lowerRoman"/>
      <w:lvlText w:val="%6."/>
      <w:lvlJc w:val="right"/>
      <w:pPr>
        <w:ind w:left="4072" w:hanging="180"/>
      </w:pPr>
    </w:lvl>
    <w:lvl w:ilvl="6" w:tplc="0416000F" w:tentative="1">
      <w:start w:val="1"/>
      <w:numFmt w:val="decimal"/>
      <w:lvlText w:val="%7."/>
      <w:lvlJc w:val="left"/>
      <w:pPr>
        <w:ind w:left="4792" w:hanging="360"/>
      </w:pPr>
    </w:lvl>
    <w:lvl w:ilvl="7" w:tplc="04160019" w:tentative="1">
      <w:start w:val="1"/>
      <w:numFmt w:val="lowerLetter"/>
      <w:lvlText w:val="%8."/>
      <w:lvlJc w:val="left"/>
      <w:pPr>
        <w:ind w:left="5512" w:hanging="360"/>
      </w:pPr>
    </w:lvl>
    <w:lvl w:ilvl="8" w:tplc="0416001B" w:tentative="1">
      <w:start w:val="1"/>
      <w:numFmt w:val="lowerRoman"/>
      <w:lvlText w:val="%9."/>
      <w:lvlJc w:val="right"/>
      <w:pPr>
        <w:ind w:left="6232" w:hanging="180"/>
      </w:pPr>
    </w:lvl>
  </w:abstractNum>
  <w:abstractNum w:abstractNumId="38" w15:restartNumberingAfterBreak="0">
    <w:nsid w:val="731715A0"/>
    <w:multiLevelType w:val="multilevel"/>
    <w:tmpl w:val="4E1A9638"/>
    <w:lvl w:ilvl="0">
      <w:start w:val="7"/>
      <w:numFmt w:val="decimal"/>
      <w:lvlText w:val="%1"/>
      <w:lvlJc w:val="left"/>
      <w:pPr>
        <w:ind w:left="472" w:hanging="360"/>
      </w:pPr>
      <w:rPr>
        <w:rFonts w:hint="default"/>
      </w:rPr>
    </w:lvl>
    <w:lvl w:ilvl="1">
      <w:start w:val="2"/>
      <w:numFmt w:val="decimal"/>
      <w:isLgl/>
      <w:lvlText w:val="%1.%2"/>
      <w:lvlJc w:val="left"/>
      <w:pPr>
        <w:ind w:left="871" w:hanging="360"/>
      </w:pPr>
      <w:rPr>
        <w:rFonts w:hint="default"/>
      </w:rPr>
    </w:lvl>
    <w:lvl w:ilvl="2">
      <w:start w:val="1"/>
      <w:numFmt w:val="decimal"/>
      <w:isLgl/>
      <w:lvlText w:val="%1.%2.%3"/>
      <w:lvlJc w:val="left"/>
      <w:pPr>
        <w:ind w:left="1630" w:hanging="720"/>
      </w:pPr>
      <w:rPr>
        <w:rFonts w:hint="default"/>
      </w:rPr>
    </w:lvl>
    <w:lvl w:ilvl="3">
      <w:start w:val="1"/>
      <w:numFmt w:val="decimal"/>
      <w:isLgl/>
      <w:lvlText w:val="%1.%2.%3.%4"/>
      <w:lvlJc w:val="left"/>
      <w:pPr>
        <w:ind w:left="2029" w:hanging="720"/>
      </w:pPr>
      <w:rPr>
        <w:rFonts w:hint="default"/>
      </w:rPr>
    </w:lvl>
    <w:lvl w:ilvl="4">
      <w:start w:val="1"/>
      <w:numFmt w:val="decimal"/>
      <w:isLgl/>
      <w:lvlText w:val="%1.%2.%3.%4.%5"/>
      <w:lvlJc w:val="left"/>
      <w:pPr>
        <w:ind w:left="2788" w:hanging="1080"/>
      </w:pPr>
      <w:rPr>
        <w:rFonts w:hint="default"/>
      </w:rPr>
    </w:lvl>
    <w:lvl w:ilvl="5">
      <w:start w:val="1"/>
      <w:numFmt w:val="decimal"/>
      <w:isLgl/>
      <w:lvlText w:val="%1.%2.%3.%4.%5.%6"/>
      <w:lvlJc w:val="left"/>
      <w:pPr>
        <w:ind w:left="3187" w:hanging="1080"/>
      </w:pPr>
      <w:rPr>
        <w:rFonts w:hint="default"/>
      </w:rPr>
    </w:lvl>
    <w:lvl w:ilvl="6">
      <w:start w:val="1"/>
      <w:numFmt w:val="decimal"/>
      <w:isLgl/>
      <w:lvlText w:val="%1.%2.%3.%4.%5.%6.%7"/>
      <w:lvlJc w:val="left"/>
      <w:pPr>
        <w:ind w:left="3946" w:hanging="1440"/>
      </w:pPr>
      <w:rPr>
        <w:rFonts w:hint="default"/>
      </w:rPr>
    </w:lvl>
    <w:lvl w:ilvl="7">
      <w:start w:val="1"/>
      <w:numFmt w:val="decimal"/>
      <w:isLgl/>
      <w:lvlText w:val="%1.%2.%3.%4.%5.%6.%7.%8"/>
      <w:lvlJc w:val="left"/>
      <w:pPr>
        <w:ind w:left="4345" w:hanging="1440"/>
      </w:pPr>
      <w:rPr>
        <w:rFonts w:hint="default"/>
      </w:rPr>
    </w:lvl>
    <w:lvl w:ilvl="8">
      <w:start w:val="1"/>
      <w:numFmt w:val="decimal"/>
      <w:isLgl/>
      <w:lvlText w:val="%1.%2.%3.%4.%5.%6.%7.%8.%9"/>
      <w:lvlJc w:val="left"/>
      <w:pPr>
        <w:ind w:left="5104" w:hanging="1800"/>
      </w:pPr>
      <w:rPr>
        <w:rFonts w:hint="default"/>
      </w:rPr>
    </w:lvl>
  </w:abstractNum>
  <w:abstractNum w:abstractNumId="39" w15:restartNumberingAfterBreak="0">
    <w:nsid w:val="765C6A1E"/>
    <w:multiLevelType w:val="hybridMultilevel"/>
    <w:tmpl w:val="5B3EC25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E5028FC"/>
    <w:multiLevelType w:val="multilevel"/>
    <w:tmpl w:val="1D0E1EB8"/>
    <w:lvl w:ilvl="0">
      <w:start w:val="5"/>
      <w:numFmt w:val="decimal"/>
      <w:lvlText w:val="%1"/>
      <w:lvlJc w:val="left"/>
      <w:pPr>
        <w:ind w:left="241" w:hanging="440"/>
      </w:pPr>
      <w:rPr>
        <w:rFonts w:hint="default"/>
        <w:lang w:val="pt-PT" w:eastAsia="en-US" w:bidi="ar-SA"/>
      </w:rPr>
    </w:lvl>
    <w:lvl w:ilvl="1">
      <w:start w:val="1"/>
      <w:numFmt w:val="decimal"/>
      <w:lvlText w:val="%1.%2"/>
      <w:lvlJc w:val="left"/>
      <w:pPr>
        <w:ind w:left="241" w:hanging="440"/>
      </w:pPr>
      <w:rPr>
        <w:rFonts w:hint="default" w:ascii="Times New Roman" w:hAnsi="Times New Roman" w:eastAsia="Times New Roman" w:cs="Times New Roman"/>
        <w:w w:val="100"/>
        <w:sz w:val="27"/>
        <w:szCs w:val="27"/>
        <w:lang w:val="pt-PT" w:eastAsia="en-US" w:bidi="ar-SA"/>
      </w:rPr>
    </w:lvl>
    <w:lvl w:ilvl="2">
      <w:numFmt w:val="bullet"/>
      <w:lvlText w:val="•"/>
      <w:lvlJc w:val="left"/>
      <w:pPr>
        <w:ind w:left="1941" w:hanging="440"/>
      </w:pPr>
      <w:rPr>
        <w:rFonts w:hint="default"/>
        <w:lang w:val="pt-PT" w:eastAsia="en-US" w:bidi="ar-SA"/>
      </w:rPr>
    </w:lvl>
    <w:lvl w:ilvl="3">
      <w:numFmt w:val="bullet"/>
      <w:lvlText w:val="•"/>
      <w:lvlJc w:val="left"/>
      <w:pPr>
        <w:ind w:left="2791" w:hanging="440"/>
      </w:pPr>
      <w:rPr>
        <w:rFonts w:hint="default"/>
        <w:lang w:val="pt-PT" w:eastAsia="en-US" w:bidi="ar-SA"/>
      </w:rPr>
    </w:lvl>
    <w:lvl w:ilvl="4">
      <w:numFmt w:val="bullet"/>
      <w:lvlText w:val="•"/>
      <w:lvlJc w:val="left"/>
      <w:pPr>
        <w:ind w:left="3642" w:hanging="440"/>
      </w:pPr>
      <w:rPr>
        <w:rFonts w:hint="default"/>
        <w:lang w:val="pt-PT" w:eastAsia="en-US" w:bidi="ar-SA"/>
      </w:rPr>
    </w:lvl>
    <w:lvl w:ilvl="5">
      <w:numFmt w:val="bullet"/>
      <w:lvlText w:val="•"/>
      <w:lvlJc w:val="left"/>
      <w:pPr>
        <w:ind w:left="4493" w:hanging="440"/>
      </w:pPr>
      <w:rPr>
        <w:rFonts w:hint="default"/>
        <w:lang w:val="pt-PT" w:eastAsia="en-US" w:bidi="ar-SA"/>
      </w:rPr>
    </w:lvl>
    <w:lvl w:ilvl="6">
      <w:numFmt w:val="bullet"/>
      <w:lvlText w:val="•"/>
      <w:lvlJc w:val="left"/>
      <w:pPr>
        <w:ind w:left="5343" w:hanging="440"/>
      </w:pPr>
      <w:rPr>
        <w:rFonts w:hint="default"/>
        <w:lang w:val="pt-PT" w:eastAsia="en-US" w:bidi="ar-SA"/>
      </w:rPr>
    </w:lvl>
    <w:lvl w:ilvl="7">
      <w:numFmt w:val="bullet"/>
      <w:lvlText w:val="•"/>
      <w:lvlJc w:val="left"/>
      <w:pPr>
        <w:ind w:left="6194" w:hanging="440"/>
      </w:pPr>
      <w:rPr>
        <w:rFonts w:hint="default"/>
        <w:lang w:val="pt-PT" w:eastAsia="en-US" w:bidi="ar-SA"/>
      </w:rPr>
    </w:lvl>
    <w:lvl w:ilvl="8">
      <w:numFmt w:val="bullet"/>
      <w:lvlText w:val="•"/>
      <w:lvlJc w:val="left"/>
      <w:pPr>
        <w:ind w:left="7045" w:hanging="440"/>
      </w:pPr>
      <w:rPr>
        <w:rFonts w:hint="default"/>
        <w:lang w:val="pt-PT" w:eastAsia="en-US" w:bidi="ar-SA"/>
      </w:rPr>
    </w:lvl>
  </w:abstractNum>
  <w:abstractNum w:abstractNumId="41" w15:restartNumberingAfterBreak="0">
    <w:nsid w:val="7EE72668"/>
    <w:multiLevelType w:val="multilevel"/>
    <w:tmpl w:val="410270DC"/>
    <w:lvl w:ilvl="0">
      <w:start w:val="22"/>
      <w:numFmt w:val="decimal"/>
      <w:lvlText w:val="%1."/>
      <w:lvlJc w:val="left"/>
      <w:pPr>
        <w:ind w:left="748" w:hanging="407"/>
      </w:pPr>
      <w:rPr>
        <w:rFonts w:hint="default" w:ascii="Arial" w:hAnsi="Arial" w:eastAsia="Times New Roman" w:cs="Arial"/>
        <w:b/>
        <w:bCs/>
        <w:w w:val="100"/>
        <w:sz w:val="24"/>
        <w:szCs w:val="24"/>
        <w:shd w:val="clear" w:color="auto" w:fill="BFBFBF"/>
        <w:lang w:val="pt-PT" w:eastAsia="en-US" w:bidi="ar-SA"/>
      </w:rPr>
    </w:lvl>
    <w:lvl w:ilvl="1">
      <w:start w:val="1"/>
      <w:numFmt w:val="decimal"/>
      <w:lvlText w:val="%1.%2"/>
      <w:lvlJc w:val="left"/>
      <w:pPr>
        <w:ind w:left="967" w:hanging="541"/>
      </w:pPr>
      <w:rPr>
        <w:rFonts w:hint="default" w:ascii="Arial" w:hAnsi="Arial" w:eastAsia="Times New Roman" w:cs="Arial"/>
        <w:b w:val="0"/>
        <w:bCs/>
        <w:spacing w:val="-3"/>
        <w:w w:val="100"/>
        <w:sz w:val="24"/>
        <w:szCs w:val="27"/>
        <w:lang w:val="pt-PT" w:eastAsia="en-US" w:bidi="ar-SA"/>
      </w:rPr>
    </w:lvl>
    <w:lvl w:ilvl="2">
      <w:start w:val="1"/>
      <w:numFmt w:val="decimal"/>
      <w:lvlText w:val="%1.%2.%3"/>
      <w:lvlJc w:val="left"/>
      <w:pPr>
        <w:ind w:left="341" w:hanging="745"/>
      </w:pPr>
      <w:rPr>
        <w:rFonts w:hint="default" w:ascii="Times New Roman" w:hAnsi="Times New Roman" w:eastAsia="Times New Roman" w:cs="Times New Roman"/>
        <w:b/>
        <w:bCs/>
        <w:spacing w:val="-3"/>
        <w:w w:val="100"/>
        <w:sz w:val="27"/>
        <w:szCs w:val="27"/>
        <w:lang w:val="pt-PT" w:eastAsia="en-US" w:bidi="ar-SA"/>
      </w:rPr>
    </w:lvl>
    <w:lvl w:ilvl="3">
      <w:numFmt w:val="bullet"/>
      <w:lvlText w:val="•"/>
      <w:lvlJc w:val="left"/>
      <w:pPr>
        <w:ind w:left="2665" w:hanging="745"/>
      </w:pPr>
      <w:rPr>
        <w:rFonts w:hint="default"/>
        <w:lang w:val="pt-PT" w:eastAsia="en-US" w:bidi="ar-SA"/>
      </w:rPr>
    </w:lvl>
    <w:lvl w:ilvl="4">
      <w:numFmt w:val="bullet"/>
      <w:lvlText w:val="•"/>
      <w:lvlJc w:val="left"/>
      <w:pPr>
        <w:ind w:left="3628" w:hanging="745"/>
      </w:pPr>
      <w:rPr>
        <w:rFonts w:hint="default"/>
        <w:lang w:val="pt-PT" w:eastAsia="en-US" w:bidi="ar-SA"/>
      </w:rPr>
    </w:lvl>
    <w:lvl w:ilvl="5">
      <w:numFmt w:val="bullet"/>
      <w:lvlText w:val="•"/>
      <w:lvlJc w:val="left"/>
      <w:pPr>
        <w:ind w:left="4591" w:hanging="745"/>
      </w:pPr>
      <w:rPr>
        <w:rFonts w:hint="default"/>
        <w:lang w:val="pt-PT" w:eastAsia="en-US" w:bidi="ar-SA"/>
      </w:rPr>
    </w:lvl>
    <w:lvl w:ilvl="6">
      <w:numFmt w:val="bullet"/>
      <w:lvlText w:val="•"/>
      <w:lvlJc w:val="left"/>
      <w:pPr>
        <w:ind w:left="5554" w:hanging="745"/>
      </w:pPr>
      <w:rPr>
        <w:rFonts w:hint="default"/>
        <w:lang w:val="pt-PT" w:eastAsia="en-US" w:bidi="ar-SA"/>
      </w:rPr>
    </w:lvl>
    <w:lvl w:ilvl="7">
      <w:numFmt w:val="bullet"/>
      <w:lvlText w:val="•"/>
      <w:lvlJc w:val="left"/>
      <w:pPr>
        <w:ind w:left="6517" w:hanging="745"/>
      </w:pPr>
      <w:rPr>
        <w:rFonts w:hint="default"/>
        <w:lang w:val="pt-PT" w:eastAsia="en-US" w:bidi="ar-SA"/>
      </w:rPr>
    </w:lvl>
    <w:lvl w:ilvl="8">
      <w:numFmt w:val="bullet"/>
      <w:lvlText w:val="•"/>
      <w:lvlJc w:val="left"/>
      <w:pPr>
        <w:ind w:left="7480" w:hanging="745"/>
      </w:pPr>
      <w:rPr>
        <w:rFonts w:hint="default"/>
        <w:lang w:val="pt-PT" w:eastAsia="en-US" w:bidi="ar-SA"/>
      </w:rPr>
    </w:lvl>
  </w:abstractNum>
  <w:num w:numId="1" w16cid:durableId="835414410">
    <w:abstractNumId w:val="26"/>
  </w:num>
  <w:num w:numId="2" w16cid:durableId="1743407346">
    <w:abstractNumId w:val="29"/>
  </w:num>
  <w:num w:numId="3" w16cid:durableId="1611010126">
    <w:abstractNumId w:val="32"/>
  </w:num>
  <w:num w:numId="4" w16cid:durableId="12461672">
    <w:abstractNumId w:val="40"/>
  </w:num>
  <w:num w:numId="5" w16cid:durableId="872689008">
    <w:abstractNumId w:val="23"/>
  </w:num>
  <w:num w:numId="6" w16cid:durableId="1465662066">
    <w:abstractNumId w:val="13"/>
  </w:num>
  <w:num w:numId="7" w16cid:durableId="1554198267">
    <w:abstractNumId w:val="2"/>
  </w:num>
  <w:num w:numId="8" w16cid:durableId="1539200135">
    <w:abstractNumId w:val="5"/>
  </w:num>
  <w:num w:numId="9" w16cid:durableId="2110808579">
    <w:abstractNumId w:val="11"/>
  </w:num>
  <w:num w:numId="10" w16cid:durableId="237912006">
    <w:abstractNumId w:val="10"/>
  </w:num>
  <w:num w:numId="11" w16cid:durableId="775716735">
    <w:abstractNumId w:val="41"/>
  </w:num>
  <w:num w:numId="12" w16cid:durableId="408381513">
    <w:abstractNumId w:val="15"/>
  </w:num>
  <w:num w:numId="13" w16cid:durableId="1225525223">
    <w:abstractNumId w:val="20"/>
  </w:num>
  <w:num w:numId="14" w16cid:durableId="572273318">
    <w:abstractNumId w:val="38"/>
  </w:num>
  <w:num w:numId="15" w16cid:durableId="1812400704">
    <w:abstractNumId w:val="9"/>
  </w:num>
  <w:num w:numId="16" w16cid:durableId="917321883">
    <w:abstractNumId w:val="17"/>
  </w:num>
  <w:num w:numId="17" w16cid:durableId="374161437">
    <w:abstractNumId w:val="28"/>
  </w:num>
  <w:num w:numId="18" w16cid:durableId="1939096243">
    <w:abstractNumId w:val="14"/>
  </w:num>
  <w:num w:numId="19" w16cid:durableId="1362130908">
    <w:abstractNumId w:val="7"/>
  </w:num>
  <w:num w:numId="20" w16cid:durableId="482821965">
    <w:abstractNumId w:val="8"/>
  </w:num>
  <w:num w:numId="21" w16cid:durableId="685057167">
    <w:abstractNumId w:val="25"/>
  </w:num>
  <w:num w:numId="22" w16cid:durableId="332881991">
    <w:abstractNumId w:val="3"/>
  </w:num>
  <w:num w:numId="23" w16cid:durableId="982999009">
    <w:abstractNumId w:val="39"/>
  </w:num>
  <w:num w:numId="24" w16cid:durableId="833187966">
    <w:abstractNumId w:val="21"/>
  </w:num>
  <w:num w:numId="25" w16cid:durableId="16977530">
    <w:abstractNumId w:val="24"/>
  </w:num>
  <w:num w:numId="26" w16cid:durableId="1059596293">
    <w:abstractNumId w:val="37"/>
  </w:num>
  <w:num w:numId="27" w16cid:durableId="1729037452">
    <w:abstractNumId w:val="27"/>
  </w:num>
  <w:num w:numId="28" w16cid:durableId="919827461">
    <w:abstractNumId w:val="18"/>
  </w:num>
  <w:num w:numId="29" w16cid:durableId="524560870">
    <w:abstractNumId w:val="0"/>
  </w:num>
  <w:num w:numId="30" w16cid:durableId="1047294631">
    <w:abstractNumId w:val="33"/>
  </w:num>
  <w:num w:numId="31" w16cid:durableId="448624964">
    <w:abstractNumId w:val="35"/>
  </w:num>
  <w:num w:numId="32" w16cid:durableId="31618022">
    <w:abstractNumId w:val="6"/>
  </w:num>
  <w:num w:numId="33" w16cid:durableId="2013335790">
    <w:abstractNumId w:val="12"/>
  </w:num>
  <w:num w:numId="34" w16cid:durableId="1546404846">
    <w:abstractNumId w:val="19"/>
  </w:num>
  <w:num w:numId="35" w16cid:durableId="334259779">
    <w:abstractNumId w:val="30"/>
  </w:num>
  <w:num w:numId="36" w16cid:durableId="1311472904">
    <w:abstractNumId w:val="36"/>
  </w:num>
  <w:num w:numId="37" w16cid:durableId="1746949013">
    <w:abstractNumId w:val="16"/>
  </w:num>
  <w:num w:numId="38" w16cid:durableId="697511866">
    <w:abstractNumId w:val="22"/>
  </w:num>
  <w:num w:numId="39" w16cid:durableId="1370185449">
    <w:abstractNumId w:val="34"/>
  </w:num>
  <w:num w:numId="40" w16cid:durableId="381949112">
    <w:abstractNumId w:val="4"/>
  </w:num>
  <w:num w:numId="41" w16cid:durableId="1057314998">
    <w:abstractNumId w:val="1"/>
  </w:num>
  <w:num w:numId="42" w16cid:durableId="1912811635">
    <w:abstractNumId w:val="3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trackRevisions w:val="fals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FE5"/>
    <w:rsid w:val="00005987"/>
    <w:rsid w:val="000154ED"/>
    <w:rsid w:val="00015BD1"/>
    <w:rsid w:val="00042DF8"/>
    <w:rsid w:val="000525E5"/>
    <w:rsid w:val="00056342"/>
    <w:rsid w:val="000745CB"/>
    <w:rsid w:val="00077196"/>
    <w:rsid w:val="00085DF3"/>
    <w:rsid w:val="00091A8A"/>
    <w:rsid w:val="000A124B"/>
    <w:rsid w:val="000B2547"/>
    <w:rsid w:val="000B48D9"/>
    <w:rsid w:val="000B4A64"/>
    <w:rsid w:val="000B4A9E"/>
    <w:rsid w:val="000C09B2"/>
    <w:rsid w:val="000C108F"/>
    <w:rsid w:val="000D15E3"/>
    <w:rsid w:val="000D4045"/>
    <w:rsid w:val="000D577A"/>
    <w:rsid w:val="000E1BB7"/>
    <w:rsid w:val="000E2A4F"/>
    <w:rsid w:val="000F0534"/>
    <w:rsid w:val="000F1BC9"/>
    <w:rsid w:val="000F3185"/>
    <w:rsid w:val="00105170"/>
    <w:rsid w:val="0011642D"/>
    <w:rsid w:val="00137EFB"/>
    <w:rsid w:val="00145A2D"/>
    <w:rsid w:val="00155D2A"/>
    <w:rsid w:val="001561FA"/>
    <w:rsid w:val="00163A8E"/>
    <w:rsid w:val="00176F14"/>
    <w:rsid w:val="00177021"/>
    <w:rsid w:val="001849F3"/>
    <w:rsid w:val="001B2FE3"/>
    <w:rsid w:val="001E0B71"/>
    <w:rsid w:val="001E22C2"/>
    <w:rsid w:val="001E2BFA"/>
    <w:rsid w:val="001F42A7"/>
    <w:rsid w:val="001F7DB5"/>
    <w:rsid w:val="002037F6"/>
    <w:rsid w:val="002216BB"/>
    <w:rsid w:val="0022219D"/>
    <w:rsid w:val="0022601E"/>
    <w:rsid w:val="00226259"/>
    <w:rsid w:val="002315F0"/>
    <w:rsid w:val="002321E5"/>
    <w:rsid w:val="00235ADB"/>
    <w:rsid w:val="0024153E"/>
    <w:rsid w:val="00245725"/>
    <w:rsid w:val="00247469"/>
    <w:rsid w:val="00247640"/>
    <w:rsid w:val="0025158E"/>
    <w:rsid w:val="00251D50"/>
    <w:rsid w:val="00252C60"/>
    <w:rsid w:val="00261529"/>
    <w:rsid w:val="00261A50"/>
    <w:rsid w:val="002639AA"/>
    <w:rsid w:val="0026567F"/>
    <w:rsid w:val="002A4801"/>
    <w:rsid w:val="002A525B"/>
    <w:rsid w:val="002B3A0A"/>
    <w:rsid w:val="002B6268"/>
    <w:rsid w:val="002C31CC"/>
    <w:rsid w:val="002C3DC8"/>
    <w:rsid w:val="002D0FAD"/>
    <w:rsid w:val="002D267F"/>
    <w:rsid w:val="002D2D07"/>
    <w:rsid w:val="002D5CCD"/>
    <w:rsid w:val="002E1165"/>
    <w:rsid w:val="002E1D12"/>
    <w:rsid w:val="002E5B2E"/>
    <w:rsid w:val="002ED5C1"/>
    <w:rsid w:val="0030624F"/>
    <w:rsid w:val="00310C9C"/>
    <w:rsid w:val="00320A06"/>
    <w:rsid w:val="00334C3A"/>
    <w:rsid w:val="00337B5E"/>
    <w:rsid w:val="00342D8F"/>
    <w:rsid w:val="00344F93"/>
    <w:rsid w:val="00346C04"/>
    <w:rsid w:val="00356EA1"/>
    <w:rsid w:val="0035A1E4"/>
    <w:rsid w:val="00366376"/>
    <w:rsid w:val="00366B10"/>
    <w:rsid w:val="003824C8"/>
    <w:rsid w:val="00384FFE"/>
    <w:rsid w:val="003878E0"/>
    <w:rsid w:val="0039146D"/>
    <w:rsid w:val="003921A6"/>
    <w:rsid w:val="0039499E"/>
    <w:rsid w:val="00394A35"/>
    <w:rsid w:val="003A5137"/>
    <w:rsid w:val="003A6B37"/>
    <w:rsid w:val="003B0AD3"/>
    <w:rsid w:val="003C3DBB"/>
    <w:rsid w:val="003D1A93"/>
    <w:rsid w:val="003D24CA"/>
    <w:rsid w:val="003F3873"/>
    <w:rsid w:val="00402AFF"/>
    <w:rsid w:val="00404361"/>
    <w:rsid w:val="004059F6"/>
    <w:rsid w:val="0040772E"/>
    <w:rsid w:val="0041279C"/>
    <w:rsid w:val="004166EA"/>
    <w:rsid w:val="00416CCF"/>
    <w:rsid w:val="00426CD3"/>
    <w:rsid w:val="00431B31"/>
    <w:rsid w:val="00434688"/>
    <w:rsid w:val="00434829"/>
    <w:rsid w:val="00436968"/>
    <w:rsid w:val="00441514"/>
    <w:rsid w:val="00453742"/>
    <w:rsid w:val="00455F65"/>
    <w:rsid w:val="004610AB"/>
    <w:rsid w:val="00471685"/>
    <w:rsid w:val="0047603A"/>
    <w:rsid w:val="00493296"/>
    <w:rsid w:val="004A732F"/>
    <w:rsid w:val="004B2D90"/>
    <w:rsid w:val="004B50CF"/>
    <w:rsid w:val="004C7731"/>
    <w:rsid w:val="004D498B"/>
    <w:rsid w:val="004D4B0E"/>
    <w:rsid w:val="004E5E39"/>
    <w:rsid w:val="004F7BE3"/>
    <w:rsid w:val="005022FB"/>
    <w:rsid w:val="00505396"/>
    <w:rsid w:val="0050795C"/>
    <w:rsid w:val="005157DD"/>
    <w:rsid w:val="00517CED"/>
    <w:rsid w:val="00527311"/>
    <w:rsid w:val="00535C33"/>
    <w:rsid w:val="00537218"/>
    <w:rsid w:val="0054243E"/>
    <w:rsid w:val="00545FE5"/>
    <w:rsid w:val="00551E76"/>
    <w:rsid w:val="00560ACE"/>
    <w:rsid w:val="0056538E"/>
    <w:rsid w:val="0056747F"/>
    <w:rsid w:val="00567610"/>
    <w:rsid w:val="005718A6"/>
    <w:rsid w:val="00571DEE"/>
    <w:rsid w:val="00585FD1"/>
    <w:rsid w:val="0058797F"/>
    <w:rsid w:val="00597B58"/>
    <w:rsid w:val="005A353D"/>
    <w:rsid w:val="005A4228"/>
    <w:rsid w:val="005B7503"/>
    <w:rsid w:val="005C16C0"/>
    <w:rsid w:val="005C17D5"/>
    <w:rsid w:val="005C3862"/>
    <w:rsid w:val="005C5D1F"/>
    <w:rsid w:val="005D0F00"/>
    <w:rsid w:val="005D42B0"/>
    <w:rsid w:val="005D587B"/>
    <w:rsid w:val="005E42E9"/>
    <w:rsid w:val="00611418"/>
    <w:rsid w:val="006141B8"/>
    <w:rsid w:val="00616E3C"/>
    <w:rsid w:val="00624A9B"/>
    <w:rsid w:val="0063085D"/>
    <w:rsid w:val="00631A9B"/>
    <w:rsid w:val="00632F2D"/>
    <w:rsid w:val="006406BF"/>
    <w:rsid w:val="00652D69"/>
    <w:rsid w:val="00655A83"/>
    <w:rsid w:val="00665A12"/>
    <w:rsid w:val="00676095"/>
    <w:rsid w:val="00676A7E"/>
    <w:rsid w:val="00681A66"/>
    <w:rsid w:val="006834AA"/>
    <w:rsid w:val="00686DB7"/>
    <w:rsid w:val="00695EB0"/>
    <w:rsid w:val="0069703E"/>
    <w:rsid w:val="006A2064"/>
    <w:rsid w:val="006A5882"/>
    <w:rsid w:val="006A5B2B"/>
    <w:rsid w:val="006B1D47"/>
    <w:rsid w:val="006C2702"/>
    <w:rsid w:val="006C4E66"/>
    <w:rsid w:val="006D0137"/>
    <w:rsid w:val="006D06CE"/>
    <w:rsid w:val="006E18EE"/>
    <w:rsid w:val="006E27B9"/>
    <w:rsid w:val="006F707A"/>
    <w:rsid w:val="00700C7A"/>
    <w:rsid w:val="00701724"/>
    <w:rsid w:val="0070495E"/>
    <w:rsid w:val="007139B2"/>
    <w:rsid w:val="0072582C"/>
    <w:rsid w:val="00726926"/>
    <w:rsid w:val="00730777"/>
    <w:rsid w:val="00735899"/>
    <w:rsid w:val="0074060B"/>
    <w:rsid w:val="00745645"/>
    <w:rsid w:val="007524CF"/>
    <w:rsid w:val="00754E52"/>
    <w:rsid w:val="00757B15"/>
    <w:rsid w:val="00763518"/>
    <w:rsid w:val="007675A9"/>
    <w:rsid w:val="007726D7"/>
    <w:rsid w:val="00773349"/>
    <w:rsid w:val="007759F1"/>
    <w:rsid w:val="007838D9"/>
    <w:rsid w:val="00790BA7"/>
    <w:rsid w:val="00790BCB"/>
    <w:rsid w:val="00793154"/>
    <w:rsid w:val="00794173"/>
    <w:rsid w:val="007B42C8"/>
    <w:rsid w:val="007B52D7"/>
    <w:rsid w:val="007B5338"/>
    <w:rsid w:val="007C407C"/>
    <w:rsid w:val="007D0A69"/>
    <w:rsid w:val="007E0D0A"/>
    <w:rsid w:val="007E72A3"/>
    <w:rsid w:val="007F2546"/>
    <w:rsid w:val="007F4251"/>
    <w:rsid w:val="00804C2A"/>
    <w:rsid w:val="00804E3D"/>
    <w:rsid w:val="008060B2"/>
    <w:rsid w:val="0081274B"/>
    <w:rsid w:val="00813AF6"/>
    <w:rsid w:val="00816D38"/>
    <w:rsid w:val="0082010E"/>
    <w:rsid w:val="008246EB"/>
    <w:rsid w:val="00837A4A"/>
    <w:rsid w:val="008431B9"/>
    <w:rsid w:val="008432EE"/>
    <w:rsid w:val="00845301"/>
    <w:rsid w:val="00857C98"/>
    <w:rsid w:val="00863407"/>
    <w:rsid w:val="00865FBF"/>
    <w:rsid w:val="0086ED2C"/>
    <w:rsid w:val="008819EB"/>
    <w:rsid w:val="008867A2"/>
    <w:rsid w:val="008A4E3C"/>
    <w:rsid w:val="008A6032"/>
    <w:rsid w:val="008B17BF"/>
    <w:rsid w:val="008B3D1D"/>
    <w:rsid w:val="008C2DC7"/>
    <w:rsid w:val="008C6834"/>
    <w:rsid w:val="008C6BC5"/>
    <w:rsid w:val="008D237F"/>
    <w:rsid w:val="008D5605"/>
    <w:rsid w:val="008D60F0"/>
    <w:rsid w:val="008E0D66"/>
    <w:rsid w:val="008E5F07"/>
    <w:rsid w:val="008F4765"/>
    <w:rsid w:val="008F4A02"/>
    <w:rsid w:val="008F595C"/>
    <w:rsid w:val="008F6BC9"/>
    <w:rsid w:val="00900870"/>
    <w:rsid w:val="0090436F"/>
    <w:rsid w:val="00913F25"/>
    <w:rsid w:val="0091789C"/>
    <w:rsid w:val="009227DD"/>
    <w:rsid w:val="00933DD1"/>
    <w:rsid w:val="009366DC"/>
    <w:rsid w:val="009435E2"/>
    <w:rsid w:val="0095245B"/>
    <w:rsid w:val="00963BC5"/>
    <w:rsid w:val="00972983"/>
    <w:rsid w:val="009760D9"/>
    <w:rsid w:val="009760F7"/>
    <w:rsid w:val="0098666A"/>
    <w:rsid w:val="009921BC"/>
    <w:rsid w:val="00992595"/>
    <w:rsid w:val="00995102"/>
    <w:rsid w:val="00997BBA"/>
    <w:rsid w:val="009A0B8A"/>
    <w:rsid w:val="009A27DF"/>
    <w:rsid w:val="009C21BF"/>
    <w:rsid w:val="009D09C5"/>
    <w:rsid w:val="009D1E2C"/>
    <w:rsid w:val="009D20EB"/>
    <w:rsid w:val="009D2FB1"/>
    <w:rsid w:val="009D46B1"/>
    <w:rsid w:val="009E0746"/>
    <w:rsid w:val="009F127E"/>
    <w:rsid w:val="009F6159"/>
    <w:rsid w:val="00A04D99"/>
    <w:rsid w:val="00A10806"/>
    <w:rsid w:val="00A121E6"/>
    <w:rsid w:val="00A12EE0"/>
    <w:rsid w:val="00A14B14"/>
    <w:rsid w:val="00A21B34"/>
    <w:rsid w:val="00A22FF6"/>
    <w:rsid w:val="00A27C38"/>
    <w:rsid w:val="00A344B9"/>
    <w:rsid w:val="00A36F47"/>
    <w:rsid w:val="00A37738"/>
    <w:rsid w:val="00A42C78"/>
    <w:rsid w:val="00A51F63"/>
    <w:rsid w:val="00A540C6"/>
    <w:rsid w:val="00A700EA"/>
    <w:rsid w:val="00A73D4C"/>
    <w:rsid w:val="00A83F11"/>
    <w:rsid w:val="00A87DAA"/>
    <w:rsid w:val="00AB14A4"/>
    <w:rsid w:val="00AB51BE"/>
    <w:rsid w:val="00AC112C"/>
    <w:rsid w:val="00AE6887"/>
    <w:rsid w:val="00AF0D33"/>
    <w:rsid w:val="00AF4B0E"/>
    <w:rsid w:val="00B042CD"/>
    <w:rsid w:val="00B042DA"/>
    <w:rsid w:val="00B05FAA"/>
    <w:rsid w:val="00B070F8"/>
    <w:rsid w:val="00B265FA"/>
    <w:rsid w:val="00B3143E"/>
    <w:rsid w:val="00B324B6"/>
    <w:rsid w:val="00B33B26"/>
    <w:rsid w:val="00B3410F"/>
    <w:rsid w:val="00B42CFD"/>
    <w:rsid w:val="00B46D6F"/>
    <w:rsid w:val="00B717BC"/>
    <w:rsid w:val="00B76357"/>
    <w:rsid w:val="00BA185A"/>
    <w:rsid w:val="00BA3DDD"/>
    <w:rsid w:val="00BA673B"/>
    <w:rsid w:val="00BB3379"/>
    <w:rsid w:val="00BB702E"/>
    <w:rsid w:val="00BC07D5"/>
    <w:rsid w:val="00BC1E14"/>
    <w:rsid w:val="00BC6FF4"/>
    <w:rsid w:val="00BD59AF"/>
    <w:rsid w:val="00BD5AF0"/>
    <w:rsid w:val="00BD72D5"/>
    <w:rsid w:val="00BF0064"/>
    <w:rsid w:val="00BF39CF"/>
    <w:rsid w:val="00C04DF2"/>
    <w:rsid w:val="00C223B6"/>
    <w:rsid w:val="00C26961"/>
    <w:rsid w:val="00C313EF"/>
    <w:rsid w:val="00C3155E"/>
    <w:rsid w:val="00C316BF"/>
    <w:rsid w:val="00C33781"/>
    <w:rsid w:val="00C34955"/>
    <w:rsid w:val="00C5575F"/>
    <w:rsid w:val="00C6031E"/>
    <w:rsid w:val="00C65D5B"/>
    <w:rsid w:val="00C81889"/>
    <w:rsid w:val="00C87BD1"/>
    <w:rsid w:val="00C907DC"/>
    <w:rsid w:val="00C908A8"/>
    <w:rsid w:val="00C9642D"/>
    <w:rsid w:val="00CA0847"/>
    <w:rsid w:val="00CA0E04"/>
    <w:rsid w:val="00CA128E"/>
    <w:rsid w:val="00CA7E64"/>
    <w:rsid w:val="00CC0B24"/>
    <w:rsid w:val="00CC0D6C"/>
    <w:rsid w:val="00CE2D2E"/>
    <w:rsid w:val="00CE58BB"/>
    <w:rsid w:val="00CF482C"/>
    <w:rsid w:val="00CF740D"/>
    <w:rsid w:val="00D03EC2"/>
    <w:rsid w:val="00D206BA"/>
    <w:rsid w:val="00D2356A"/>
    <w:rsid w:val="00D26927"/>
    <w:rsid w:val="00D3000D"/>
    <w:rsid w:val="00D32D21"/>
    <w:rsid w:val="00D369E4"/>
    <w:rsid w:val="00D43119"/>
    <w:rsid w:val="00D43C65"/>
    <w:rsid w:val="00D45230"/>
    <w:rsid w:val="00D510C4"/>
    <w:rsid w:val="00D53A9E"/>
    <w:rsid w:val="00D609B0"/>
    <w:rsid w:val="00D60ADE"/>
    <w:rsid w:val="00D6690D"/>
    <w:rsid w:val="00D714AD"/>
    <w:rsid w:val="00D73359"/>
    <w:rsid w:val="00D80A94"/>
    <w:rsid w:val="00D82C68"/>
    <w:rsid w:val="00D83E3F"/>
    <w:rsid w:val="00D84CA9"/>
    <w:rsid w:val="00D95BB8"/>
    <w:rsid w:val="00DA7E22"/>
    <w:rsid w:val="00DB0747"/>
    <w:rsid w:val="00DB2BE2"/>
    <w:rsid w:val="00DC09AE"/>
    <w:rsid w:val="00DC30CE"/>
    <w:rsid w:val="00DC4175"/>
    <w:rsid w:val="00DD02FC"/>
    <w:rsid w:val="00DD1B1D"/>
    <w:rsid w:val="00DD259B"/>
    <w:rsid w:val="00DD7F31"/>
    <w:rsid w:val="00DE5457"/>
    <w:rsid w:val="00E027B7"/>
    <w:rsid w:val="00E1656E"/>
    <w:rsid w:val="00E20CC1"/>
    <w:rsid w:val="00E314E1"/>
    <w:rsid w:val="00E31F12"/>
    <w:rsid w:val="00E329BA"/>
    <w:rsid w:val="00E34F92"/>
    <w:rsid w:val="00E40F21"/>
    <w:rsid w:val="00E44B27"/>
    <w:rsid w:val="00E47605"/>
    <w:rsid w:val="00E554E2"/>
    <w:rsid w:val="00E557B4"/>
    <w:rsid w:val="00E614B6"/>
    <w:rsid w:val="00E662F7"/>
    <w:rsid w:val="00E668C5"/>
    <w:rsid w:val="00E7009A"/>
    <w:rsid w:val="00E73A5B"/>
    <w:rsid w:val="00E73D21"/>
    <w:rsid w:val="00E7415D"/>
    <w:rsid w:val="00E76CA6"/>
    <w:rsid w:val="00E82762"/>
    <w:rsid w:val="00E86704"/>
    <w:rsid w:val="00E87527"/>
    <w:rsid w:val="00E8B9B0"/>
    <w:rsid w:val="00EA3629"/>
    <w:rsid w:val="00EA9A12"/>
    <w:rsid w:val="00EB0481"/>
    <w:rsid w:val="00EC0300"/>
    <w:rsid w:val="00EC05A7"/>
    <w:rsid w:val="00EC2542"/>
    <w:rsid w:val="00EC2D80"/>
    <w:rsid w:val="00EC3C3B"/>
    <w:rsid w:val="00EC5325"/>
    <w:rsid w:val="00ED0640"/>
    <w:rsid w:val="00ED4C0C"/>
    <w:rsid w:val="00ED63A3"/>
    <w:rsid w:val="00ED759A"/>
    <w:rsid w:val="00EE72E7"/>
    <w:rsid w:val="00EF3E4E"/>
    <w:rsid w:val="00EF50A4"/>
    <w:rsid w:val="00F01DE8"/>
    <w:rsid w:val="00F04693"/>
    <w:rsid w:val="00F05089"/>
    <w:rsid w:val="00F16565"/>
    <w:rsid w:val="00F1742E"/>
    <w:rsid w:val="00F310E4"/>
    <w:rsid w:val="00F3514E"/>
    <w:rsid w:val="00F4684A"/>
    <w:rsid w:val="00F524BF"/>
    <w:rsid w:val="00F53E6D"/>
    <w:rsid w:val="00F617FA"/>
    <w:rsid w:val="00F62A1F"/>
    <w:rsid w:val="00F66E43"/>
    <w:rsid w:val="00F67C0B"/>
    <w:rsid w:val="00F820E6"/>
    <w:rsid w:val="00F8325A"/>
    <w:rsid w:val="00F87ECC"/>
    <w:rsid w:val="00F935B5"/>
    <w:rsid w:val="00FA2BDB"/>
    <w:rsid w:val="00FA6AED"/>
    <w:rsid w:val="00FB2A03"/>
    <w:rsid w:val="00FE32BF"/>
    <w:rsid w:val="00FE3C7A"/>
    <w:rsid w:val="00FE6903"/>
    <w:rsid w:val="00FF15E4"/>
    <w:rsid w:val="01190D8F"/>
    <w:rsid w:val="01359F82"/>
    <w:rsid w:val="01E5B6C3"/>
    <w:rsid w:val="020A170B"/>
    <w:rsid w:val="026C146B"/>
    <w:rsid w:val="029F15E4"/>
    <w:rsid w:val="03EB40AA"/>
    <w:rsid w:val="0406F188"/>
    <w:rsid w:val="04D2AE82"/>
    <w:rsid w:val="051D949B"/>
    <w:rsid w:val="05EECA2A"/>
    <w:rsid w:val="06DA5176"/>
    <w:rsid w:val="0705AA21"/>
    <w:rsid w:val="0716400C"/>
    <w:rsid w:val="07C247FC"/>
    <w:rsid w:val="08120DB1"/>
    <w:rsid w:val="08AD3180"/>
    <w:rsid w:val="0A4C5141"/>
    <w:rsid w:val="0AE1F370"/>
    <w:rsid w:val="0B40B1AE"/>
    <w:rsid w:val="0E3AE2DD"/>
    <w:rsid w:val="0F7E143E"/>
    <w:rsid w:val="0F8A0017"/>
    <w:rsid w:val="1058559B"/>
    <w:rsid w:val="10F10425"/>
    <w:rsid w:val="1131B228"/>
    <w:rsid w:val="116EBABA"/>
    <w:rsid w:val="138F6BE9"/>
    <w:rsid w:val="143BD4E1"/>
    <w:rsid w:val="14658509"/>
    <w:rsid w:val="15D1F95B"/>
    <w:rsid w:val="16662AB0"/>
    <w:rsid w:val="16E8ED28"/>
    <w:rsid w:val="17497AF9"/>
    <w:rsid w:val="17C9DC55"/>
    <w:rsid w:val="1AA49944"/>
    <w:rsid w:val="1AD2FE76"/>
    <w:rsid w:val="1C2097B4"/>
    <w:rsid w:val="1C924839"/>
    <w:rsid w:val="1E5803F4"/>
    <w:rsid w:val="1EA0DD2F"/>
    <w:rsid w:val="1F2B0393"/>
    <w:rsid w:val="1F3404E1"/>
    <w:rsid w:val="1FB8482F"/>
    <w:rsid w:val="2180D223"/>
    <w:rsid w:val="22549AD0"/>
    <w:rsid w:val="226DF4D9"/>
    <w:rsid w:val="23631834"/>
    <w:rsid w:val="23EAC662"/>
    <w:rsid w:val="2430B6A9"/>
    <w:rsid w:val="25ED189B"/>
    <w:rsid w:val="272354FD"/>
    <w:rsid w:val="2993648D"/>
    <w:rsid w:val="299F4940"/>
    <w:rsid w:val="2A9CB402"/>
    <w:rsid w:val="2AD5AD0D"/>
    <w:rsid w:val="2BA6E5D7"/>
    <w:rsid w:val="2BB56E0A"/>
    <w:rsid w:val="2D9DDEF1"/>
    <w:rsid w:val="2E24A1FF"/>
    <w:rsid w:val="2E5EEFCD"/>
    <w:rsid w:val="2F2501A7"/>
    <w:rsid w:val="300569F8"/>
    <w:rsid w:val="30C6022C"/>
    <w:rsid w:val="30E15E42"/>
    <w:rsid w:val="3175B79D"/>
    <w:rsid w:val="31A4BE6C"/>
    <w:rsid w:val="33EF5C8E"/>
    <w:rsid w:val="34716C3A"/>
    <w:rsid w:val="34774ED0"/>
    <w:rsid w:val="347E4CE1"/>
    <w:rsid w:val="350D713B"/>
    <w:rsid w:val="352E1049"/>
    <w:rsid w:val="359FC00B"/>
    <w:rsid w:val="35A00DE2"/>
    <w:rsid w:val="35FDF7B2"/>
    <w:rsid w:val="362A0C57"/>
    <w:rsid w:val="3665EC05"/>
    <w:rsid w:val="375F27CF"/>
    <w:rsid w:val="3959FA17"/>
    <w:rsid w:val="3A8DB339"/>
    <w:rsid w:val="3B2FE335"/>
    <w:rsid w:val="3BC9E64E"/>
    <w:rsid w:val="3C9FE716"/>
    <w:rsid w:val="3CF2C3CC"/>
    <w:rsid w:val="3D48D8EC"/>
    <w:rsid w:val="3DD139CC"/>
    <w:rsid w:val="3E657EB6"/>
    <w:rsid w:val="3EA883D1"/>
    <w:rsid w:val="3EAD8768"/>
    <w:rsid w:val="3FAF4ECC"/>
    <w:rsid w:val="409C4FC4"/>
    <w:rsid w:val="4189CF3E"/>
    <w:rsid w:val="418FF20C"/>
    <w:rsid w:val="4230985F"/>
    <w:rsid w:val="437458DC"/>
    <w:rsid w:val="4379BE23"/>
    <w:rsid w:val="43F88F50"/>
    <w:rsid w:val="4469AFC2"/>
    <w:rsid w:val="446B0A9F"/>
    <w:rsid w:val="44752216"/>
    <w:rsid w:val="45C37CB8"/>
    <w:rsid w:val="473B7C05"/>
    <w:rsid w:val="4748D05D"/>
    <w:rsid w:val="4751DD03"/>
    <w:rsid w:val="48FE7E44"/>
    <w:rsid w:val="4A1B695E"/>
    <w:rsid w:val="4A29D572"/>
    <w:rsid w:val="4B0CF119"/>
    <w:rsid w:val="4B7BC812"/>
    <w:rsid w:val="4C092A56"/>
    <w:rsid w:val="4D5A3361"/>
    <w:rsid w:val="4DCECF25"/>
    <w:rsid w:val="4DF96445"/>
    <w:rsid w:val="4E00EB2F"/>
    <w:rsid w:val="4E02FF13"/>
    <w:rsid w:val="4E295C30"/>
    <w:rsid w:val="4E3976E3"/>
    <w:rsid w:val="4E3FA763"/>
    <w:rsid w:val="4E4C18DA"/>
    <w:rsid w:val="4ED7B003"/>
    <w:rsid w:val="4EDB0C3A"/>
    <w:rsid w:val="4FD3C2BA"/>
    <w:rsid w:val="50B0F776"/>
    <w:rsid w:val="50BC0476"/>
    <w:rsid w:val="50F1C673"/>
    <w:rsid w:val="51D55DCF"/>
    <w:rsid w:val="52F54256"/>
    <w:rsid w:val="54F6FB39"/>
    <w:rsid w:val="553CD49F"/>
    <w:rsid w:val="557497E8"/>
    <w:rsid w:val="55F8D2A0"/>
    <w:rsid w:val="55FD0D16"/>
    <w:rsid w:val="5A22FC8D"/>
    <w:rsid w:val="5A583579"/>
    <w:rsid w:val="5BF42EE1"/>
    <w:rsid w:val="5C1AAF8E"/>
    <w:rsid w:val="5C20D14E"/>
    <w:rsid w:val="5CB439C9"/>
    <w:rsid w:val="5CB9E1DF"/>
    <w:rsid w:val="5E3AAF24"/>
    <w:rsid w:val="5F27A9F3"/>
    <w:rsid w:val="606DC021"/>
    <w:rsid w:val="61D5FF5F"/>
    <w:rsid w:val="62287A65"/>
    <w:rsid w:val="631BFCE0"/>
    <w:rsid w:val="63B85919"/>
    <w:rsid w:val="63F094DA"/>
    <w:rsid w:val="64477C7E"/>
    <w:rsid w:val="646E8676"/>
    <w:rsid w:val="64B32FD1"/>
    <w:rsid w:val="64CF5557"/>
    <w:rsid w:val="64F11B75"/>
    <w:rsid w:val="6581F5E5"/>
    <w:rsid w:val="66318D02"/>
    <w:rsid w:val="665CDBB8"/>
    <w:rsid w:val="668A8645"/>
    <w:rsid w:val="672CBDD9"/>
    <w:rsid w:val="68D425ED"/>
    <w:rsid w:val="697D7764"/>
    <w:rsid w:val="69F28289"/>
    <w:rsid w:val="6AB9FC29"/>
    <w:rsid w:val="6BA27B09"/>
    <w:rsid w:val="6C85BB73"/>
    <w:rsid w:val="6CD93C41"/>
    <w:rsid w:val="6DB23572"/>
    <w:rsid w:val="6DEC0201"/>
    <w:rsid w:val="6E4A1D40"/>
    <w:rsid w:val="6EED736F"/>
    <w:rsid w:val="6F46CB5B"/>
    <w:rsid w:val="6FD2A58D"/>
    <w:rsid w:val="6FE20645"/>
    <w:rsid w:val="71564C40"/>
    <w:rsid w:val="719F152B"/>
    <w:rsid w:val="71E7E114"/>
    <w:rsid w:val="72303321"/>
    <w:rsid w:val="72D67F18"/>
    <w:rsid w:val="733B6AD7"/>
    <w:rsid w:val="74102893"/>
    <w:rsid w:val="7450334A"/>
    <w:rsid w:val="7563A061"/>
    <w:rsid w:val="75B6521B"/>
    <w:rsid w:val="7611D0AA"/>
    <w:rsid w:val="768B1065"/>
    <w:rsid w:val="776647AC"/>
    <w:rsid w:val="77A480FB"/>
    <w:rsid w:val="781F8B27"/>
    <w:rsid w:val="7858FA9E"/>
    <w:rsid w:val="7962829D"/>
    <w:rsid w:val="7965C428"/>
    <w:rsid w:val="79862B4A"/>
    <w:rsid w:val="79D0D85B"/>
    <w:rsid w:val="7A0E236C"/>
    <w:rsid w:val="7A42515C"/>
    <w:rsid w:val="7ABC64C0"/>
    <w:rsid w:val="7B454D7B"/>
    <w:rsid w:val="7B5E8712"/>
    <w:rsid w:val="7E0FFAE2"/>
    <w:rsid w:val="7E72B0CC"/>
    <w:rsid w:val="7EAB9341"/>
    <w:rsid w:val="7F5808D7"/>
    <w:rsid w:val="7FBD74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FE9B6"/>
  <w15:chartTrackingRefBased/>
  <w15:docId w15:val="{AD2FB238-864E-4DA8-8E6A-B714C14D0A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link w:val="Ttulo1Char"/>
    <w:uiPriority w:val="1"/>
    <w:qFormat/>
    <w:rsid w:val="002D2D07"/>
    <w:pPr>
      <w:widowControl w:val="0"/>
      <w:autoSpaceDE w:val="0"/>
      <w:autoSpaceDN w:val="0"/>
      <w:spacing w:before="90" w:after="0" w:line="240" w:lineRule="auto"/>
      <w:ind w:left="512" w:hanging="272"/>
      <w:outlineLvl w:val="0"/>
    </w:pPr>
    <w:rPr>
      <w:rFonts w:ascii="Times New Roman" w:hAnsi="Times New Roman" w:eastAsia="Times New Roman" w:cs="Times New Roman"/>
      <w:b/>
      <w:bCs/>
      <w:sz w:val="27"/>
      <w:szCs w:val="27"/>
      <w:lang w:val="pt-PT"/>
    </w:rPr>
  </w:style>
  <w:style w:type="paragraph" w:styleId="Ttulo2">
    <w:name w:val="heading 2"/>
    <w:basedOn w:val="Normal"/>
    <w:next w:val="Normal"/>
    <w:link w:val="Ttulo2Char"/>
    <w:uiPriority w:val="9"/>
    <w:semiHidden/>
    <w:unhideWhenUsed/>
    <w:qFormat/>
    <w:rsid w:val="00A344B9"/>
    <w:pPr>
      <w:keepNext/>
      <w:keepLines/>
      <w:spacing w:before="40" w:after="0"/>
      <w:outlineLvl w:val="1"/>
    </w:pPr>
    <w:rPr>
      <w:rFonts w:asciiTheme="majorHAnsi" w:hAnsiTheme="majorHAnsi" w:eastAsiaTheme="majorEastAsia" w:cstheme="majorBidi"/>
      <w:color w:val="2E74B5" w:themeColor="accent1" w:themeShade="BF"/>
      <w:sz w:val="26"/>
      <w:szCs w:val="26"/>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Cabealho">
    <w:name w:val="header"/>
    <w:basedOn w:val="Normal"/>
    <w:link w:val="CabealhoChar"/>
    <w:uiPriority w:val="99"/>
    <w:unhideWhenUsed/>
    <w:rsid w:val="00545FE5"/>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545FE5"/>
  </w:style>
  <w:style w:type="paragraph" w:styleId="Rodap">
    <w:name w:val="footer"/>
    <w:basedOn w:val="Normal"/>
    <w:link w:val="RodapChar"/>
    <w:uiPriority w:val="99"/>
    <w:unhideWhenUsed/>
    <w:rsid w:val="00545FE5"/>
    <w:pPr>
      <w:tabs>
        <w:tab w:val="center" w:pos="4252"/>
        <w:tab w:val="right" w:pos="8504"/>
      </w:tabs>
      <w:spacing w:after="0" w:line="240" w:lineRule="auto"/>
    </w:pPr>
  </w:style>
  <w:style w:type="character" w:styleId="RodapChar" w:customStyle="1">
    <w:name w:val="Rodapé Char"/>
    <w:basedOn w:val="Fontepargpadro"/>
    <w:link w:val="Rodap"/>
    <w:uiPriority w:val="99"/>
    <w:rsid w:val="00545FE5"/>
  </w:style>
  <w:style w:type="paragraph" w:styleId="Corpodetexto">
    <w:name w:val="Body Text"/>
    <w:basedOn w:val="Normal"/>
    <w:link w:val="CorpodetextoChar"/>
    <w:uiPriority w:val="1"/>
    <w:qFormat/>
    <w:rsid w:val="00545FE5"/>
    <w:pPr>
      <w:widowControl w:val="0"/>
      <w:autoSpaceDE w:val="0"/>
      <w:autoSpaceDN w:val="0"/>
      <w:spacing w:after="0" w:line="240" w:lineRule="auto"/>
    </w:pPr>
    <w:rPr>
      <w:rFonts w:ascii="Times New Roman" w:hAnsi="Times New Roman" w:eastAsia="Times New Roman" w:cs="Times New Roman"/>
      <w:sz w:val="27"/>
      <w:szCs w:val="27"/>
      <w:lang w:val="pt-PT"/>
    </w:rPr>
  </w:style>
  <w:style w:type="character" w:styleId="CorpodetextoChar" w:customStyle="1">
    <w:name w:val="Corpo de texto Char"/>
    <w:basedOn w:val="Fontepargpadro"/>
    <w:link w:val="Corpodetexto"/>
    <w:uiPriority w:val="1"/>
    <w:rsid w:val="00545FE5"/>
    <w:rPr>
      <w:rFonts w:ascii="Times New Roman" w:hAnsi="Times New Roman" w:eastAsia="Times New Roman" w:cs="Times New Roman"/>
      <w:sz w:val="27"/>
      <w:szCs w:val="27"/>
      <w:lang w:val="pt-PT"/>
    </w:rPr>
  </w:style>
  <w:style w:type="paragraph" w:styleId="PargrafodaLista">
    <w:name w:val="List Paragraph"/>
    <w:basedOn w:val="Normal"/>
    <w:link w:val="PargrafodaListaChar"/>
    <w:uiPriority w:val="1"/>
    <w:qFormat/>
    <w:rsid w:val="00545FE5"/>
    <w:pPr>
      <w:widowControl w:val="0"/>
      <w:autoSpaceDE w:val="0"/>
      <w:autoSpaceDN w:val="0"/>
      <w:spacing w:before="90" w:after="0" w:line="240" w:lineRule="auto"/>
      <w:ind w:left="241"/>
    </w:pPr>
    <w:rPr>
      <w:rFonts w:ascii="Times New Roman" w:hAnsi="Times New Roman" w:eastAsia="Times New Roman" w:cs="Times New Roman"/>
      <w:lang w:val="pt-PT"/>
    </w:rPr>
  </w:style>
  <w:style w:type="character" w:styleId="Ttulo1Char" w:customStyle="1">
    <w:name w:val="Título 1 Char"/>
    <w:basedOn w:val="Fontepargpadro"/>
    <w:link w:val="Ttulo1"/>
    <w:uiPriority w:val="1"/>
    <w:rsid w:val="002D2D07"/>
    <w:rPr>
      <w:rFonts w:ascii="Times New Roman" w:hAnsi="Times New Roman" w:eastAsia="Times New Roman" w:cs="Times New Roman"/>
      <w:b/>
      <w:bCs/>
      <w:sz w:val="27"/>
      <w:szCs w:val="27"/>
      <w:lang w:val="pt-PT"/>
    </w:rPr>
  </w:style>
  <w:style w:type="paragraph" w:styleId="TableParagraph" w:customStyle="1">
    <w:name w:val="Table Paragraph"/>
    <w:basedOn w:val="Normal"/>
    <w:uiPriority w:val="1"/>
    <w:qFormat/>
    <w:rsid w:val="000525E5"/>
    <w:pPr>
      <w:widowControl w:val="0"/>
      <w:autoSpaceDE w:val="0"/>
      <w:autoSpaceDN w:val="0"/>
      <w:spacing w:after="0" w:line="240" w:lineRule="auto"/>
      <w:jc w:val="center"/>
    </w:pPr>
    <w:rPr>
      <w:rFonts w:ascii="Times New Roman" w:hAnsi="Times New Roman" w:eastAsia="Times New Roman" w:cs="Times New Roman"/>
      <w:lang w:val="pt-PT"/>
    </w:rPr>
  </w:style>
  <w:style w:type="paragraph" w:styleId="Default" w:customStyle="1">
    <w:name w:val="Default"/>
    <w:rsid w:val="00754E52"/>
    <w:pPr>
      <w:autoSpaceDE w:val="0"/>
      <w:autoSpaceDN w:val="0"/>
      <w:adjustRightInd w:val="0"/>
      <w:spacing w:after="0" w:line="240" w:lineRule="auto"/>
    </w:pPr>
    <w:rPr>
      <w:rFonts w:ascii="Calibri" w:hAnsi="Calibri" w:cs="Calibri"/>
      <w:color w:val="000000"/>
      <w:sz w:val="24"/>
      <w:szCs w:val="24"/>
    </w:rPr>
  </w:style>
  <w:style w:type="character" w:styleId="PargrafodaListaChar" w:customStyle="1">
    <w:name w:val="Parágrafo da Lista Char"/>
    <w:link w:val="PargrafodaLista"/>
    <w:uiPriority w:val="1"/>
    <w:rsid w:val="00C33781"/>
    <w:rPr>
      <w:rFonts w:ascii="Times New Roman" w:hAnsi="Times New Roman" w:eastAsia="Times New Roman" w:cs="Times New Roman"/>
      <w:lang w:val="pt-PT"/>
    </w:rPr>
  </w:style>
  <w:style w:type="paragraph" w:styleId="NormalWeb">
    <w:name w:val="Normal (Web)"/>
    <w:basedOn w:val="Normal"/>
    <w:uiPriority w:val="99"/>
    <w:unhideWhenUsed/>
    <w:rsid w:val="00F3514E"/>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callout" w:customStyle="1">
    <w:name w:val="callout"/>
    <w:basedOn w:val="Normal"/>
    <w:rsid w:val="00F3514E"/>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Forte">
    <w:name w:val="Strong"/>
    <w:basedOn w:val="Fontepargpadro"/>
    <w:uiPriority w:val="22"/>
    <w:qFormat/>
    <w:rsid w:val="00F3514E"/>
    <w:rPr>
      <w:b/>
      <w:bCs/>
    </w:rPr>
  </w:style>
  <w:style w:type="character" w:styleId="Ttulo2Char" w:customStyle="1">
    <w:name w:val="Título 2 Char"/>
    <w:basedOn w:val="Fontepargpadro"/>
    <w:link w:val="Ttulo2"/>
    <w:uiPriority w:val="9"/>
    <w:semiHidden/>
    <w:rsid w:val="00A344B9"/>
    <w:rPr>
      <w:rFonts w:asciiTheme="majorHAnsi" w:hAnsiTheme="majorHAnsi" w:eastAsiaTheme="majorEastAsia" w:cstheme="majorBidi"/>
      <w:color w:val="2E74B5" w:themeColor="accent1" w:themeShade="BF"/>
      <w:sz w:val="26"/>
      <w:szCs w:val="26"/>
    </w:rPr>
  </w:style>
  <w:style w:type="table" w:styleId="Tabelacomgrade1" w:customStyle="1">
    <w:name w:val="Tabela com grade1"/>
    <w:basedOn w:val="Tabelanormal"/>
    <w:next w:val="Tabelacomgrade"/>
    <w:uiPriority w:val="59"/>
    <w:rsid w:val="00A344B9"/>
    <w:pPr>
      <w:spacing w:after="0" w:line="240" w:lineRule="auto"/>
    </w:pPr>
    <w:rPr>
      <w:rFonts w:eastAsia="MS Mincho"/>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comgrade">
    <w:name w:val="Table Grid"/>
    <w:basedOn w:val="Tabelanormal"/>
    <w:uiPriority w:val="59"/>
    <w:rsid w:val="00A344B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arcadores">
    <w:name w:val="List Bullet"/>
    <w:basedOn w:val="Normal"/>
    <w:uiPriority w:val="99"/>
    <w:unhideWhenUsed/>
    <w:rsid w:val="00E557B4"/>
    <w:pPr>
      <w:numPr>
        <w:numId w:val="29"/>
      </w:numPr>
      <w:spacing w:after="200" w:line="276" w:lineRule="auto"/>
      <w:contextualSpacing/>
    </w:pPr>
    <w:rPr>
      <w:rFonts w:eastAsiaTheme="minorEastAsia"/>
      <w:lang w:val="en-US"/>
    </w:rPr>
  </w:style>
  <w:style w:type="table" w:styleId="TableNormal1" w:customStyle="1">
    <w:name w:val="Table Normal1"/>
    <w:uiPriority w:val="2"/>
    <w:semiHidden/>
    <w:unhideWhenUsed/>
    <w:qFormat/>
    <w:rsid w:val="00A04D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87">
      <w:bodyDiv w:val="1"/>
      <w:marLeft w:val="0"/>
      <w:marRight w:val="0"/>
      <w:marTop w:val="0"/>
      <w:marBottom w:val="0"/>
      <w:divBdr>
        <w:top w:val="none" w:sz="0" w:space="0" w:color="auto"/>
        <w:left w:val="none" w:sz="0" w:space="0" w:color="auto"/>
        <w:bottom w:val="none" w:sz="0" w:space="0" w:color="auto"/>
        <w:right w:val="none" w:sz="0" w:space="0" w:color="auto"/>
      </w:divBdr>
    </w:div>
    <w:div w:id="623586960">
      <w:bodyDiv w:val="1"/>
      <w:marLeft w:val="0"/>
      <w:marRight w:val="0"/>
      <w:marTop w:val="0"/>
      <w:marBottom w:val="0"/>
      <w:divBdr>
        <w:top w:val="none" w:sz="0" w:space="0" w:color="auto"/>
        <w:left w:val="none" w:sz="0" w:space="0" w:color="auto"/>
        <w:bottom w:val="none" w:sz="0" w:space="0" w:color="auto"/>
        <w:right w:val="none" w:sz="0" w:space="0" w:color="auto"/>
      </w:divBdr>
    </w:div>
    <w:div w:id="1073314692">
      <w:bodyDiv w:val="1"/>
      <w:marLeft w:val="0"/>
      <w:marRight w:val="0"/>
      <w:marTop w:val="0"/>
      <w:marBottom w:val="0"/>
      <w:divBdr>
        <w:top w:val="none" w:sz="0" w:space="0" w:color="auto"/>
        <w:left w:val="none" w:sz="0" w:space="0" w:color="auto"/>
        <w:bottom w:val="none" w:sz="0" w:space="0" w:color="auto"/>
        <w:right w:val="none" w:sz="0" w:space="0" w:color="auto"/>
      </w:divBdr>
    </w:div>
    <w:div w:id="1186407682">
      <w:bodyDiv w:val="1"/>
      <w:marLeft w:val="0"/>
      <w:marRight w:val="0"/>
      <w:marTop w:val="0"/>
      <w:marBottom w:val="0"/>
      <w:divBdr>
        <w:top w:val="none" w:sz="0" w:space="0" w:color="auto"/>
        <w:left w:val="none" w:sz="0" w:space="0" w:color="auto"/>
        <w:bottom w:val="none" w:sz="0" w:space="0" w:color="auto"/>
        <w:right w:val="none" w:sz="0" w:space="0" w:color="auto"/>
      </w:divBdr>
    </w:div>
    <w:div w:id="1288121471">
      <w:bodyDiv w:val="1"/>
      <w:marLeft w:val="0"/>
      <w:marRight w:val="0"/>
      <w:marTop w:val="0"/>
      <w:marBottom w:val="0"/>
      <w:divBdr>
        <w:top w:val="none" w:sz="0" w:space="0" w:color="auto"/>
        <w:left w:val="none" w:sz="0" w:space="0" w:color="auto"/>
        <w:bottom w:val="none" w:sz="0" w:space="0" w:color="auto"/>
        <w:right w:val="none" w:sz="0" w:space="0" w:color="auto"/>
      </w:divBdr>
    </w:div>
    <w:div w:id="164377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32E3D-8644-4C6E-B9AD-3EB65FD679F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Conta da Microsoft</dc:creator>
  <keywords/>
  <dc:description/>
  <lastModifiedBy>Guilherme Ruiz Amicucci</lastModifiedBy>
  <revision>219</revision>
  <lastPrinted>2025-10-24T12:22:00.0000000Z</lastPrinted>
  <dcterms:created xsi:type="dcterms:W3CDTF">2025-05-26T12:37:00.0000000Z</dcterms:created>
  <dcterms:modified xsi:type="dcterms:W3CDTF">2025-11-11T20:11:22.1598398Z</dcterms:modified>
</coreProperties>
</file>